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4D6" w:rsidRDefault="00F716E1">
      <w:pPr>
        <w:ind w:left="5529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274D6" w:rsidRDefault="00D274D6">
      <w:pPr>
        <w:ind w:left="5529"/>
        <w:rPr>
          <w:sz w:val="28"/>
          <w:szCs w:val="28"/>
        </w:rPr>
      </w:pPr>
    </w:p>
    <w:p w:rsidR="00D274D6" w:rsidRDefault="00F716E1">
      <w:pPr>
        <w:ind w:left="5529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D274D6" w:rsidRDefault="00D274D6">
      <w:pPr>
        <w:ind w:left="5529"/>
        <w:rPr>
          <w:sz w:val="28"/>
          <w:szCs w:val="28"/>
        </w:rPr>
      </w:pPr>
    </w:p>
    <w:p w:rsidR="00D274D6" w:rsidRDefault="00F716E1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</w:t>
      </w:r>
    </w:p>
    <w:p w:rsidR="00D274D6" w:rsidRDefault="00F716E1">
      <w:pPr>
        <w:ind w:left="5529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D274D6" w:rsidRDefault="00F716E1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C044F">
        <w:rPr>
          <w:sz w:val="28"/>
          <w:szCs w:val="28"/>
        </w:rPr>
        <w:t>20.02.2025</w:t>
      </w:r>
      <w:r>
        <w:rPr>
          <w:sz w:val="28"/>
          <w:szCs w:val="28"/>
        </w:rPr>
        <w:t xml:space="preserve">    № </w:t>
      </w:r>
      <w:r w:rsidR="00FC044F">
        <w:rPr>
          <w:sz w:val="28"/>
          <w:szCs w:val="28"/>
        </w:rPr>
        <w:t>77-П</w:t>
      </w:r>
    </w:p>
    <w:p w:rsidR="00D274D6" w:rsidRDefault="00F716E1">
      <w:pPr>
        <w:spacing w:before="7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D274D6" w:rsidRDefault="00F716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министерстве спорта Кировской области</w:t>
      </w:r>
    </w:p>
    <w:p w:rsidR="00D274D6" w:rsidRDefault="00D274D6">
      <w:pPr>
        <w:spacing w:line="360" w:lineRule="auto"/>
        <w:jc w:val="center"/>
        <w:rPr>
          <w:sz w:val="28"/>
          <w:szCs w:val="28"/>
        </w:rPr>
      </w:pPr>
    </w:p>
    <w:p w:rsidR="00D274D6" w:rsidRDefault="00F716E1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D274D6" w:rsidRDefault="00D274D6">
      <w:pPr>
        <w:ind w:firstLine="709"/>
        <w:rPr>
          <w:b/>
          <w:bCs/>
          <w:sz w:val="28"/>
          <w:szCs w:val="28"/>
        </w:rPr>
      </w:pP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Министерство спорта Кировской области (далее – министерство) является органом исполнительной власти Кировской области отраслевой компетенции, реализующим государственную политику и осуществляющим управление в сферах физической культуры и спорта.</w:t>
      </w:r>
    </w:p>
    <w:p w:rsidR="00D274D6" w:rsidRPr="00F658D0" w:rsidRDefault="00F716E1" w:rsidP="00F65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Министерство в своей деятельности руководствуется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Кировской области, законами Кировской области, указами и распоряжениями Губернатора Кировской области, постановлениями и распоряжениями Правительства Кировской области, распоряжениями Председателя Правительства Кировской области,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области, приказами, инструктивными и </w:t>
      </w:r>
      <w:r w:rsidRPr="00F658D0">
        <w:rPr>
          <w:rFonts w:ascii="Times New Roman" w:hAnsi="Times New Roman" w:cs="Times New Roman"/>
          <w:sz w:val="28"/>
          <w:szCs w:val="28"/>
        </w:rPr>
        <w:t>методическими указаниями Министерства спорта Российской Федерации и иных федеральных органов исполнительной власти, Положением о министерстве спорта Кировской области (далее – Положение).</w:t>
      </w:r>
    </w:p>
    <w:p w:rsidR="001C1151" w:rsidRDefault="00F716E1" w:rsidP="001C115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8D0">
        <w:rPr>
          <w:sz w:val="28"/>
          <w:szCs w:val="28"/>
        </w:rPr>
        <w:t xml:space="preserve">1.3. </w:t>
      </w:r>
      <w:r w:rsidR="00A15231" w:rsidRPr="00F658D0">
        <w:rPr>
          <w:sz w:val="28"/>
          <w:szCs w:val="28"/>
        </w:rPr>
        <w:t xml:space="preserve">Министерство </w:t>
      </w:r>
      <w:r w:rsidR="00A15231" w:rsidRPr="00F658D0">
        <w:rPr>
          <w:rFonts w:eastAsiaTheme="minorHAnsi"/>
          <w:sz w:val="28"/>
          <w:szCs w:val="28"/>
        </w:rPr>
        <w:t xml:space="preserve">осуществляет в соответствии с функциями, установленными </w:t>
      </w:r>
      <w:hyperlink r:id="rId10" w:history="1">
        <w:r w:rsidR="00A15231" w:rsidRPr="00F658D0">
          <w:rPr>
            <w:rStyle w:val="a9"/>
            <w:rFonts w:eastAsiaTheme="minorHAnsi"/>
            <w:color w:val="auto"/>
            <w:sz w:val="28"/>
            <w:szCs w:val="28"/>
            <w:u w:val="none"/>
          </w:rPr>
          <w:t>разделом 2</w:t>
        </w:r>
      </w:hyperlink>
      <w:r w:rsidR="00A15231" w:rsidRPr="00F658D0">
        <w:rPr>
          <w:rFonts w:eastAsiaTheme="minorHAnsi"/>
          <w:sz w:val="28"/>
          <w:szCs w:val="28"/>
        </w:rPr>
        <w:t xml:space="preserve"> настоящего Положения, и полномочиями, установленными </w:t>
      </w:r>
      <w:hyperlink r:id="rId11" w:history="1">
        <w:r w:rsidR="00A15231" w:rsidRPr="00F658D0">
          <w:rPr>
            <w:rStyle w:val="a9"/>
            <w:rFonts w:eastAsiaTheme="minorHAnsi"/>
            <w:color w:val="auto"/>
            <w:sz w:val="28"/>
            <w:szCs w:val="28"/>
            <w:u w:val="none"/>
          </w:rPr>
          <w:t>разделом 3</w:t>
        </w:r>
      </w:hyperlink>
      <w:r w:rsidR="00A15231" w:rsidRPr="00F658D0">
        <w:rPr>
          <w:rFonts w:eastAsiaTheme="minorHAnsi"/>
          <w:sz w:val="28"/>
          <w:szCs w:val="28"/>
        </w:rPr>
        <w:t xml:space="preserve"> настоящего Положения, координацию деятельнос</w:t>
      </w:r>
      <w:r w:rsidR="00880B35" w:rsidRPr="00F658D0">
        <w:rPr>
          <w:rFonts w:eastAsiaTheme="minorHAnsi"/>
          <w:sz w:val="28"/>
          <w:szCs w:val="28"/>
        </w:rPr>
        <w:t>ти учреждений, подведомственных</w:t>
      </w:r>
      <w:r w:rsidR="00A15231" w:rsidRPr="00F658D0">
        <w:rPr>
          <w:rFonts w:eastAsiaTheme="minorHAnsi"/>
          <w:sz w:val="28"/>
          <w:szCs w:val="28"/>
        </w:rPr>
        <w:t xml:space="preserve"> министерству, </w:t>
      </w:r>
      <w:r w:rsidR="00F658D0" w:rsidRPr="00F658D0">
        <w:rPr>
          <w:rFonts w:eastAsiaTheme="minorHAnsi"/>
          <w:sz w:val="28"/>
          <w:szCs w:val="28"/>
          <w:lang w:eastAsia="en-US"/>
        </w:rPr>
        <w:t xml:space="preserve">указанных в </w:t>
      </w:r>
      <w:hyperlink r:id="rId12" w:history="1">
        <w:r w:rsidR="00F658D0" w:rsidRPr="00F658D0">
          <w:rPr>
            <w:rFonts w:eastAsiaTheme="minorHAnsi"/>
            <w:sz w:val="28"/>
            <w:szCs w:val="28"/>
            <w:lang w:eastAsia="en-US"/>
          </w:rPr>
          <w:t>перечне</w:t>
        </w:r>
      </w:hyperlink>
      <w:r w:rsidR="00F658D0" w:rsidRPr="00F658D0">
        <w:rPr>
          <w:rFonts w:eastAsiaTheme="minorHAnsi"/>
          <w:sz w:val="28"/>
          <w:szCs w:val="28"/>
          <w:lang w:eastAsia="en-US"/>
        </w:rPr>
        <w:t xml:space="preserve"> организаций, подведомственных министерству спорта Кировской </w:t>
      </w:r>
      <w:r w:rsidR="001C1151">
        <w:rPr>
          <w:rFonts w:eastAsiaTheme="minorHAnsi"/>
          <w:sz w:val="28"/>
          <w:szCs w:val="28"/>
          <w:lang w:eastAsia="en-US"/>
        </w:rPr>
        <w:br/>
      </w:r>
    </w:p>
    <w:p w:rsidR="00F658D0" w:rsidRPr="00F658D0" w:rsidRDefault="00F658D0" w:rsidP="001C115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658D0">
        <w:rPr>
          <w:rFonts w:eastAsiaTheme="minorHAnsi"/>
          <w:sz w:val="28"/>
          <w:szCs w:val="28"/>
          <w:lang w:eastAsia="en-US"/>
        </w:rPr>
        <w:lastRenderedPageBreak/>
        <w:t xml:space="preserve">области, согласно приложению </w:t>
      </w:r>
      <w:r>
        <w:rPr>
          <w:rFonts w:eastAsiaTheme="minorHAnsi"/>
          <w:sz w:val="28"/>
          <w:szCs w:val="28"/>
          <w:lang w:eastAsia="en-US"/>
        </w:rPr>
        <w:t>№</w:t>
      </w:r>
      <w:r w:rsidRPr="00F658D0">
        <w:rPr>
          <w:rFonts w:eastAsiaTheme="minorHAnsi"/>
          <w:sz w:val="28"/>
          <w:szCs w:val="28"/>
          <w:lang w:eastAsia="en-US"/>
        </w:rPr>
        <w:t xml:space="preserve"> 1.</w:t>
      </w:r>
    </w:p>
    <w:p w:rsidR="00A15231" w:rsidRPr="00A15231" w:rsidRDefault="00F716E1" w:rsidP="001C1151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5231">
        <w:rPr>
          <w:sz w:val="28"/>
          <w:szCs w:val="28"/>
        </w:rPr>
        <w:t xml:space="preserve">1.4. Министерство </w:t>
      </w:r>
      <w:r w:rsidR="00A15231" w:rsidRPr="00A15231">
        <w:rPr>
          <w:rFonts w:eastAsiaTheme="minorHAnsi"/>
          <w:sz w:val="28"/>
          <w:szCs w:val="28"/>
        </w:rPr>
        <w:t xml:space="preserve">в соответствии с функциями, установленными </w:t>
      </w:r>
      <w:hyperlink r:id="rId13" w:history="1">
        <w:r w:rsidR="00A15231" w:rsidRPr="00A15231">
          <w:rPr>
            <w:rStyle w:val="a9"/>
            <w:rFonts w:eastAsiaTheme="minorHAnsi"/>
            <w:color w:val="auto"/>
            <w:sz w:val="28"/>
            <w:szCs w:val="28"/>
            <w:u w:val="none"/>
          </w:rPr>
          <w:t>разделом 2</w:t>
        </w:r>
      </w:hyperlink>
      <w:r w:rsidR="00A15231" w:rsidRPr="00A15231">
        <w:rPr>
          <w:rFonts w:eastAsiaTheme="minorHAnsi"/>
          <w:sz w:val="28"/>
          <w:szCs w:val="28"/>
        </w:rPr>
        <w:t xml:space="preserve"> настоящего Положения, и полномочиями, установленными </w:t>
      </w:r>
      <w:hyperlink r:id="rId14" w:history="1">
        <w:r w:rsidR="00A15231" w:rsidRPr="00A15231">
          <w:rPr>
            <w:rStyle w:val="a9"/>
            <w:rFonts w:eastAsiaTheme="minorHAnsi"/>
            <w:color w:val="auto"/>
            <w:sz w:val="28"/>
            <w:szCs w:val="28"/>
            <w:u w:val="none"/>
          </w:rPr>
          <w:t>разделом 3</w:t>
        </w:r>
      </w:hyperlink>
      <w:r w:rsidR="00A15231" w:rsidRPr="00A15231">
        <w:rPr>
          <w:rFonts w:eastAsiaTheme="minorHAnsi"/>
          <w:sz w:val="28"/>
          <w:szCs w:val="28"/>
        </w:rPr>
        <w:t xml:space="preserve"> настоящего Положения, осуществляет свою деятельность во взаимодействии с федеральными органами исполнительной власти, органами исполнительной власти Кировской области и других субъектов Российской Федерации, Законодательным Собранием Кировской области, органами местного самоуправления муниципальных образований Кировской области, общественными</w:t>
      </w:r>
      <w:r w:rsidR="00A15231" w:rsidRPr="00A15231">
        <w:rPr>
          <w:rFonts w:eastAsiaTheme="minorHAnsi"/>
          <w:sz w:val="28"/>
          <w:szCs w:val="28"/>
          <w:lang w:eastAsia="en-US"/>
        </w:rPr>
        <w:t xml:space="preserve"> объединениями и иными организациями Кировской области.</w:t>
      </w:r>
    </w:p>
    <w:p w:rsidR="00D274D6" w:rsidRDefault="00F716E1" w:rsidP="001C11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При реализации своих полномочий министерство обеспечивает приоритет целей и задач по развитию конкуренции на товарных рынках в установленных сферах деятельности.</w:t>
      </w:r>
    </w:p>
    <w:p w:rsidR="00D274D6" w:rsidRDefault="00F716E1" w:rsidP="001C11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Министерство является юридическим лицом, имеет самостоятельный баланс, счета, открытые в соответствии с действующим законодательством, печать с изображением Государственного герба Российской Федерации и со своим наименованием, иные печати и штампы, бланки с изображением герба Кировской области в одноцветном и (или) многоцветном вариантах и со своим наименованием.</w:t>
      </w:r>
    </w:p>
    <w:p w:rsidR="00A15231" w:rsidRDefault="00F716E1" w:rsidP="001C1151">
      <w:pPr>
        <w:tabs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1.7. Министерство </w:t>
      </w:r>
      <w:r w:rsidR="00A15231">
        <w:rPr>
          <w:rFonts w:eastAsiaTheme="minorHAnsi"/>
          <w:sz w:val="28"/>
          <w:szCs w:val="28"/>
          <w:lang w:eastAsia="en-US"/>
        </w:rPr>
        <w:t xml:space="preserve">в установленном порядке представляет в соответствии с функциями, </w:t>
      </w:r>
      <w:r w:rsidR="00A15231" w:rsidRPr="00A15231">
        <w:rPr>
          <w:rFonts w:eastAsiaTheme="minorHAnsi"/>
          <w:sz w:val="28"/>
          <w:szCs w:val="28"/>
          <w:lang w:eastAsia="en-US"/>
        </w:rPr>
        <w:t xml:space="preserve">установленными </w:t>
      </w:r>
      <w:hyperlink r:id="rId15" w:history="1">
        <w:r w:rsidR="00A15231" w:rsidRPr="00A15231">
          <w:rPr>
            <w:rFonts w:eastAsiaTheme="minorHAnsi"/>
            <w:sz w:val="28"/>
            <w:szCs w:val="28"/>
            <w:lang w:eastAsia="en-US"/>
          </w:rPr>
          <w:t>разделом 2</w:t>
        </w:r>
      </w:hyperlink>
      <w:r w:rsidR="00A15231" w:rsidRPr="00A15231">
        <w:rPr>
          <w:rFonts w:eastAsiaTheme="minorHAnsi"/>
          <w:sz w:val="28"/>
          <w:szCs w:val="28"/>
          <w:lang w:eastAsia="en-US"/>
        </w:rPr>
        <w:t xml:space="preserve"> настоящего Положения, и полномочиями, установленными </w:t>
      </w:r>
      <w:hyperlink r:id="rId16" w:history="1">
        <w:r w:rsidR="00A15231" w:rsidRPr="00A15231">
          <w:rPr>
            <w:rFonts w:eastAsiaTheme="minorHAnsi"/>
            <w:sz w:val="28"/>
            <w:szCs w:val="28"/>
            <w:lang w:eastAsia="en-US"/>
          </w:rPr>
          <w:t>разделом 3</w:t>
        </w:r>
      </w:hyperlink>
      <w:r w:rsidR="00A15231" w:rsidRPr="00A15231">
        <w:rPr>
          <w:rFonts w:eastAsiaTheme="minorHAnsi"/>
          <w:sz w:val="28"/>
          <w:szCs w:val="28"/>
          <w:lang w:eastAsia="en-US"/>
        </w:rPr>
        <w:t xml:space="preserve"> настоящего</w:t>
      </w:r>
      <w:r w:rsidR="00A15231">
        <w:rPr>
          <w:rFonts w:eastAsiaTheme="minorHAnsi"/>
          <w:sz w:val="28"/>
          <w:szCs w:val="28"/>
          <w:lang w:eastAsia="en-US"/>
        </w:rPr>
        <w:t xml:space="preserve"> Положения, интересы Правительства Кировской области в судах общей юрисдикции, арбитражных судах.</w:t>
      </w:r>
    </w:p>
    <w:p w:rsidR="00D274D6" w:rsidRDefault="00F716E1" w:rsidP="001C11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Деятельность министерства финансируется за счет средств областного бюджета.</w:t>
      </w:r>
    </w:p>
    <w:p w:rsidR="00D274D6" w:rsidRDefault="00F716E1" w:rsidP="001C11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Решение о создании, реорганизации и ликвидации министерства принимается Правительством Кировской области и осуществляется в порядке, установленном действующим законодательством.</w:t>
      </w:r>
    </w:p>
    <w:p w:rsidR="00D274D6" w:rsidRDefault="00F716E1" w:rsidP="001C11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 Имущество министерства является государственной собственностью Кировской области и закреплено за ним в соответствии с </w:t>
      </w:r>
      <w:r w:rsidR="001C1151">
        <w:rPr>
          <w:rFonts w:ascii="Times New Roman" w:hAnsi="Times New Roman" w:cs="Times New Roman"/>
          <w:sz w:val="28"/>
          <w:szCs w:val="28"/>
        </w:rPr>
        <w:br/>
      </w:r>
      <w:r w:rsidR="001C115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Гражданским </w:t>
      </w:r>
      <w:hyperlink r:id="rId17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на праве оперативного управления.</w:t>
      </w:r>
    </w:p>
    <w:p w:rsidR="00D274D6" w:rsidRPr="00A15231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обязано эффективно использовать закрепленное за ним имущество, обеспечивать сохранность и не допускать ухудшения его технического состояния, за исключением случаев, связанных с износом имущества в процессе эксплуатации, и порчи в результате аварий, стихийных бедствий и катастроф.</w:t>
      </w:r>
    </w:p>
    <w:p w:rsidR="00D274D6" w:rsidRDefault="00F716E1" w:rsidP="00BC18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31">
        <w:rPr>
          <w:rFonts w:ascii="Times New Roman" w:hAnsi="Times New Roman" w:cs="Times New Roman"/>
          <w:sz w:val="28"/>
          <w:szCs w:val="28"/>
        </w:rPr>
        <w:t>1.11. Министерство в соответствии с функциями</w:t>
      </w:r>
      <w:r w:rsidR="00880B35">
        <w:rPr>
          <w:rFonts w:ascii="Times New Roman" w:hAnsi="Times New Roman" w:cs="Times New Roman"/>
          <w:sz w:val="28"/>
          <w:szCs w:val="28"/>
        </w:rPr>
        <w:t>,</w:t>
      </w:r>
      <w:r w:rsidRPr="00A15231">
        <w:rPr>
          <w:rFonts w:ascii="Times New Roman" w:hAnsi="Times New Roman" w:cs="Times New Roman"/>
          <w:sz w:val="28"/>
          <w:szCs w:val="28"/>
        </w:rPr>
        <w:t xml:space="preserve"> </w:t>
      </w:r>
      <w:r w:rsidR="00A15231" w:rsidRPr="00A152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установленными </w:t>
      </w:r>
      <w:hyperlink r:id="rId18" w:history="1">
        <w:r w:rsidR="00A15231" w:rsidRPr="00A1523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разделом 2</w:t>
        </w:r>
      </w:hyperlink>
      <w:r w:rsidR="00A15231" w:rsidRPr="00A152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и полномочиями, установленными </w:t>
      </w:r>
      <w:hyperlink r:id="rId19" w:history="1">
        <w:r w:rsidR="00A15231" w:rsidRPr="00A1523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разделом 3</w:t>
        </w:r>
      </w:hyperlink>
      <w:r w:rsidR="00A15231" w:rsidRPr="00A152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</w:t>
      </w:r>
      <w:r w:rsidRPr="00A15231">
        <w:rPr>
          <w:rFonts w:ascii="Times New Roman" w:hAnsi="Times New Roman" w:cs="Times New Roman"/>
          <w:sz w:val="28"/>
          <w:szCs w:val="28"/>
        </w:rPr>
        <w:t>вправе издавать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правовые акты в форме распоряжений, </w:t>
      </w:r>
      <w:r w:rsidR="008465DE">
        <w:rPr>
          <w:rFonts w:ascii="Times New Roman" w:hAnsi="Times New Roman" w:cs="Times New Roman"/>
          <w:sz w:val="28"/>
          <w:szCs w:val="28"/>
        </w:rPr>
        <w:t xml:space="preserve">решений, </w:t>
      </w:r>
      <w:r>
        <w:rPr>
          <w:rFonts w:ascii="Times New Roman" w:hAnsi="Times New Roman" w:cs="Times New Roman"/>
          <w:sz w:val="28"/>
          <w:szCs w:val="28"/>
        </w:rPr>
        <w:t>приказов, министр</w:t>
      </w:r>
      <w:r w:rsidR="00A15231">
        <w:rPr>
          <w:rFonts w:ascii="Times New Roman" w:hAnsi="Times New Roman" w:cs="Times New Roman"/>
          <w:sz w:val="28"/>
          <w:szCs w:val="28"/>
        </w:rPr>
        <w:t xml:space="preserve"> </w:t>
      </w:r>
      <w:r w:rsidR="000456B5">
        <w:rPr>
          <w:rFonts w:ascii="Times New Roman" w:hAnsi="Times New Roman" w:cs="Times New Roman"/>
          <w:sz w:val="28"/>
          <w:szCs w:val="28"/>
        </w:rPr>
        <w:t xml:space="preserve">спорта Кировской области </w:t>
      </w:r>
      <w:r w:rsidR="00A1523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правовые акты в форме приказов министра</w:t>
      </w:r>
      <w:r w:rsidR="000456B5">
        <w:rPr>
          <w:rFonts w:ascii="Times New Roman" w:hAnsi="Times New Roman" w:cs="Times New Roman"/>
          <w:sz w:val="28"/>
          <w:szCs w:val="28"/>
        </w:rPr>
        <w:t xml:space="preserve"> спорта Кировской области</w:t>
      </w:r>
      <w:r>
        <w:rPr>
          <w:rFonts w:ascii="Times New Roman" w:hAnsi="Times New Roman" w:cs="Times New Roman"/>
          <w:sz w:val="28"/>
          <w:szCs w:val="28"/>
        </w:rPr>
        <w:t>, обязательные для исполнения всеми физическими и юридическими лицами, в отношении которых они изданы. В пределах своей компетенции министерство вправе издавать нормативные правовые акты в случаях, установленных законодательством Российской Федерации и Кировской области, в форме распоряжений.</w:t>
      </w:r>
    </w:p>
    <w:p w:rsidR="00BC1865" w:rsidRDefault="00F716E1" w:rsidP="00BC186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69"/>
      <w:bookmarkEnd w:id="0"/>
      <w:r>
        <w:rPr>
          <w:sz w:val="28"/>
          <w:szCs w:val="28"/>
        </w:rPr>
        <w:t xml:space="preserve">1.12. </w:t>
      </w:r>
      <w:r w:rsidR="00BC1865">
        <w:rPr>
          <w:rFonts w:eastAsiaTheme="minorHAnsi"/>
          <w:sz w:val="28"/>
          <w:szCs w:val="28"/>
          <w:lang w:eastAsia="en-US"/>
        </w:rPr>
        <w:t>Министерство выполняет мероприятия по мобилизационной подготовке и мобилизации сферы ведения и предприятий (учреждений, организаций независимо от их организационно-правовой формы), подведомственных министерству либо связанных с ним в своей деятельности, а также организует взаимодействие с федеральными органами исполнительной власти, их территориальными органами и организациями, находящимися в сфере ведения Российской Федерации, расположенными на территории Кировской области, с учетом особенностей, определенных нормативными правовыми актами Губернатора Кировской области и Правительства Кировской области.</w:t>
      </w:r>
    </w:p>
    <w:p w:rsidR="00D274D6" w:rsidRDefault="00F716E1" w:rsidP="00BC18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1.13. Министерство выполняет мероприятия по предупреждению терроризма, обеспечению безопасности граждан и антитеррористической защищенности в подведомственных организациях в соответствии с </w:t>
      </w:r>
      <w:r w:rsidR="001C1151">
        <w:rPr>
          <w:rFonts w:ascii="Times New Roman" w:hAnsi="Times New Roman" w:cs="Times New Roman"/>
          <w:sz w:val="28"/>
          <w:szCs w:val="28"/>
        </w:rPr>
        <w:br/>
      </w:r>
      <w:r w:rsidR="009067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требованиями действующего законодательства в пределах своей компетенции.</w:t>
      </w:r>
    </w:p>
    <w:p w:rsidR="00D274D6" w:rsidRDefault="00F716E1" w:rsidP="00BC18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в пределах своей компетенции осуществляет организацию и реализацию мероприятий Комплексного плана противодействия идеологии терроризма в Российской Федерации, утверждаемого Президентом Российской Федерации, и других мероприятий по противодействию идеологии терроризма.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Министерство выполняет мероприятия по защите государственной тайны, иной информации ограниченного распространения, обеспечивает защиту государственной тайны в подведомственных организациях в соответствии с требованиями законодательства Российской Федерации и Кировской области.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1.15. Работники министерства, замещающие должности государственной гражданской службы Кировской области, являются государственными гражданскими служащими Кировской области, и на них распространяется федеральное и областное законодательство о государственной гражданской службе.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1.16. </w:t>
      </w:r>
      <w:r w:rsidR="005F5B6E">
        <w:rPr>
          <w:rFonts w:ascii="Times New Roman" w:hAnsi="Times New Roman" w:cs="Times New Roman"/>
          <w:sz w:val="28"/>
          <w:szCs w:val="28"/>
        </w:rPr>
        <w:t>Местонахождение (ю</w:t>
      </w:r>
      <w:r>
        <w:rPr>
          <w:rFonts w:ascii="Times New Roman" w:hAnsi="Times New Roman" w:cs="Times New Roman"/>
          <w:sz w:val="28"/>
          <w:szCs w:val="28"/>
        </w:rPr>
        <w:t>ридический адрес</w:t>
      </w:r>
      <w:r w:rsidR="005F5B6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610019, г. Киров, </w:t>
      </w:r>
      <w:r w:rsidR="00880B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ул. Карла Либкнехта, д. 69.</w:t>
      </w:r>
    </w:p>
    <w:p w:rsidR="00D274D6" w:rsidRPr="009419B1" w:rsidRDefault="00D274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4D6" w:rsidRDefault="00F716E1">
      <w:pPr>
        <w:pStyle w:val="ConsPlusTitle"/>
        <w:spacing w:line="36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74"/>
      <w:bookmarkEnd w:id="1"/>
      <w:r>
        <w:rPr>
          <w:rFonts w:ascii="Times New Roman" w:hAnsi="Times New Roman" w:cs="Times New Roman"/>
          <w:sz w:val="28"/>
          <w:szCs w:val="28"/>
        </w:rPr>
        <w:t>2. Функции министерства</w:t>
      </w:r>
    </w:p>
    <w:p w:rsidR="00D274D6" w:rsidRDefault="00D274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Министерство выполняет следующие государственные функции и является центром ответственности за их выполнение: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развитием инфраструктуры учреждений физической культуры и спорта»;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и проведение физкультурно-оздоровительных и спортивно-массовых мероприятий»</w:t>
      </w:r>
      <w:r w:rsidR="00880B35">
        <w:rPr>
          <w:rFonts w:ascii="Times New Roman" w:hAnsi="Times New Roman" w:cs="Times New Roman"/>
          <w:sz w:val="28"/>
          <w:szCs w:val="28"/>
        </w:rPr>
        <w:t>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Министерство взаимодействует:</w:t>
      </w:r>
    </w:p>
    <w:p w:rsidR="001C1151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С министерством экономического развития Кировской области </w:t>
      </w:r>
      <w:r w:rsidR="00906732">
        <w:rPr>
          <w:rFonts w:ascii="Times New Roman" w:hAnsi="Times New Roman" w:cs="Times New Roman"/>
          <w:sz w:val="28"/>
          <w:szCs w:val="28"/>
        </w:rPr>
        <w:br/>
      </w:r>
    </w:p>
    <w:p w:rsidR="00D274D6" w:rsidRDefault="00F716E1" w:rsidP="001C115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выполнении государственных функций: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комплексным социально-экономическим развитием»;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инвестиционной и инновационной политики»;</w:t>
      </w:r>
    </w:p>
    <w:p w:rsidR="00D274D6" w:rsidRDefault="00F716E1" w:rsidP="00243F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«координация международных, внешнеэкономических и межрегиональных связей»;</w:t>
      </w:r>
    </w:p>
    <w:p w:rsidR="00D274D6" w:rsidRDefault="00F716E1" w:rsidP="00243F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проектной деятельностью н</w:t>
      </w:r>
      <w:r w:rsidR="00243FF9">
        <w:rPr>
          <w:rFonts w:ascii="Times New Roman" w:hAnsi="Times New Roman" w:cs="Times New Roman"/>
          <w:sz w:val="28"/>
          <w:szCs w:val="28"/>
        </w:rPr>
        <w:t>а территории Кировской области»;</w:t>
      </w:r>
    </w:p>
    <w:p w:rsidR="00243FF9" w:rsidRDefault="00243FF9" w:rsidP="00243FF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«оценка регулирующего воздействия проектов нормативных правовых актов Кировской области, экспертиза и оценка фактического воздействия нормативных правовых актов Кировской области».</w:t>
      </w:r>
    </w:p>
    <w:p w:rsidR="00D274D6" w:rsidRDefault="00F716E1" w:rsidP="00243F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С министерством финансов Кировской области при выполнении государственных функций: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бюджетного процесса»;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в сфере закупок товаров (работ, услуг) для обеспечения государственных нужд Кировской области».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С министерством имущественных отношений Кировской области при выполнении государственной функции «управление и распоряжение имуществом, находящимся в собственности Кировской области».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С администрацией Губернатора и Правительства Кировской области при выполнении государственных функций: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деятельности в области противодействия коррупции»;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и осуществление деятельности по защите сведений, составляющих государственную тайну»;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и обеспечение мобилизационной подготовки и мобилизации»;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реализации прав граждан на обращение в государственные органы»;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обеспечения пожарной безопасности Кировской области».</w:t>
      </w:r>
    </w:p>
    <w:p w:rsidR="001C1151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С управлением массовых коммуникаций Кировской области при </w:t>
      </w:r>
      <w:r w:rsidR="00F658D0">
        <w:rPr>
          <w:rFonts w:ascii="Times New Roman" w:hAnsi="Times New Roman" w:cs="Times New Roman"/>
          <w:sz w:val="28"/>
          <w:szCs w:val="28"/>
        </w:rPr>
        <w:br/>
      </w:r>
      <w:r w:rsidR="00F658D0">
        <w:rPr>
          <w:rFonts w:ascii="Times New Roman" w:hAnsi="Times New Roman" w:cs="Times New Roman"/>
          <w:sz w:val="28"/>
          <w:szCs w:val="28"/>
        </w:rPr>
        <w:br/>
      </w:r>
    </w:p>
    <w:p w:rsidR="00D274D6" w:rsidRDefault="00F716E1" w:rsidP="001C115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выполнении государственной функции «координация взаимодействия Губернатора Кировской области и органов исполнительной власти Кировской области со средствами массовой информации».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 С министерством информационных технологий и связи Кировской области при выполнении государственной функции «управление государственными информационными ресурсами».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 С министерством юстиции Кировской области при выполнении государственных функций: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«координация деятельности органов исполнительной власти Кировской области по вопросам соблюдения федерального законодательства и законодательства Кировской области»;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«осуществление государственной регистрации нормативных правовых актов органов исполнительной власти Кировской области».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2.2.8. С министерством промышленности, предпринимательства и торговли Кировской области при выполнении государственной функции «координация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-ярмарочной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конгрессной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деятельности».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2.2.9. С министерством социального развития Кировской области при выполнении государственной функции «осуществление функции поставщика информации о предоставляемых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 и выплатах в государственную информационную систему «Единая централизованная цифровая платформа в социальной сфере».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Министерство взаимодействует с федеральными органами исполнительной власти в рамках полномочий министерства.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Министерство взаимодействует с органами местного самоуправления муниципальных образований Кировской области в рамках полномочий министерства.</w:t>
      </w:r>
    </w:p>
    <w:p w:rsidR="00D274D6" w:rsidRDefault="00D274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8D0" w:rsidRDefault="00F658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4D6" w:rsidRDefault="00F716E1">
      <w:pPr>
        <w:ind w:left="1276" w:hanging="567"/>
        <w:jc w:val="both"/>
        <w:rPr>
          <w:b/>
          <w:bCs/>
          <w:sz w:val="28"/>
          <w:szCs w:val="28"/>
        </w:rPr>
      </w:pPr>
      <w:bookmarkStart w:id="2" w:name="P120"/>
      <w:bookmarkEnd w:id="2"/>
      <w:r>
        <w:rPr>
          <w:b/>
          <w:bCs/>
          <w:sz w:val="28"/>
          <w:szCs w:val="28"/>
        </w:rPr>
        <w:lastRenderedPageBreak/>
        <w:t>3. Полномочия (административно-управленческие действия) министерства</w:t>
      </w:r>
    </w:p>
    <w:p w:rsidR="00F658D0" w:rsidRDefault="00F658D0" w:rsidP="00F658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4D6" w:rsidRDefault="00F716E1" w:rsidP="001C11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Министерство в соответствии с </w:t>
      </w:r>
      <w:hyperlink w:anchor="P74">
        <w:r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 осуществляет следующие полномочия (административно-управленческие </w:t>
      </w:r>
      <w:r w:rsidR="009067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действия):</w:t>
      </w:r>
    </w:p>
    <w:p w:rsidR="00D274D6" w:rsidRDefault="00F716E1" w:rsidP="001C11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В рамках государственной функции «управление развитием инфраструктуры учреждений физической культуры и спорта»:</w:t>
      </w:r>
    </w:p>
    <w:p w:rsidR="00D274D6" w:rsidRDefault="00F716E1" w:rsidP="001C11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3.1.1.1. Разрабатывает и вносит на рассмотрение Правительства Кировской области проекты соответствующих правовых актов Кировской области по основным (приоритетным) направлениям государственной политики в сфере физической культуры и спорта Кировской области.</w:t>
      </w:r>
    </w:p>
    <w:p w:rsidR="00D274D6" w:rsidRDefault="00F716E1" w:rsidP="001C11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3.1.1.2. Ведет учет выполнения мероприятий государственных программ Российской Федерации и проектов в области физической культуры и спорта, представляет информацию об их выполнении в Министерство спорта Российской Федерации, министерство экономического развития Кировской области.</w:t>
      </w:r>
    </w:p>
    <w:p w:rsidR="00D274D6" w:rsidRDefault="00F716E1" w:rsidP="001C11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3.1.1.3. Выполняет функции организатора по сбору государственной статистической отчетности в сфере физической культуры и спорта и представлению ее в Министерство спорта Российской Федерации, Территориальный орган Федеральной службы государственной статистики по Кировской области, другие заинтересованные органы.</w:t>
      </w:r>
    </w:p>
    <w:p w:rsidR="00D274D6" w:rsidRDefault="00F716E1" w:rsidP="001C11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3.1.1.4. Проводит анализ и ведет учет выполнения ежегодных показателей основных направлений и результатов деятельности физкультурно-спортивных организаций,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организации дополнительного образования со специальным наименованием «спортивная школа» (далее – организации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образования) на основании представляемых сведений и форм статистической отчетности.</w:t>
      </w:r>
    </w:p>
    <w:p w:rsidR="00D274D6" w:rsidRDefault="00F716E1" w:rsidP="001C11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3.1.1.5. Осуществляет планирование численности и контингента обучающихся в подведомственных организациях дополнительного образования и представляет сведения в министерство финансов Кировской области.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3.1.1.6. Организует и обеспечивает отдых и оздоровление детей из числа лиц, обучающихся в подведомственных организациях, в оздоровительных лагерях, в том числе созданных на базе подведомственных организаций.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3.1.1.7. Осуществляет организацию мероприятий по отбору одаренных детей из числа обучающихся в подведомственных организациях дополнительного образования для направления их на </w:t>
      </w:r>
      <w:r w:rsidR="00880B35">
        <w:rPr>
          <w:rFonts w:ascii="Times New Roman" w:hAnsi="Times New Roman" w:cs="Times New Roman"/>
          <w:sz w:val="28"/>
          <w:szCs w:val="28"/>
        </w:rPr>
        <w:t>мероприятия</w:t>
      </w:r>
      <w:r w:rsidR="009419B1" w:rsidRPr="009419B1">
        <w:rPr>
          <w:rFonts w:ascii="Times New Roman" w:hAnsi="Times New Roman" w:cs="Times New Roman"/>
          <w:sz w:val="28"/>
          <w:szCs w:val="28"/>
        </w:rPr>
        <w:t xml:space="preserve"> </w:t>
      </w:r>
      <w:r w:rsidR="009419B1">
        <w:rPr>
          <w:rFonts w:ascii="Times New Roman" w:hAnsi="Times New Roman" w:cs="Times New Roman"/>
          <w:sz w:val="28"/>
          <w:szCs w:val="28"/>
        </w:rPr>
        <w:t>областного и федерального значения</w:t>
      </w:r>
      <w:r w:rsidR="00880B35">
        <w:rPr>
          <w:rFonts w:ascii="Times New Roman" w:hAnsi="Times New Roman" w:cs="Times New Roman"/>
          <w:sz w:val="28"/>
          <w:szCs w:val="28"/>
        </w:rPr>
        <w:t xml:space="preserve">, посвященные </w:t>
      </w:r>
      <w:r>
        <w:rPr>
          <w:rFonts w:ascii="Times New Roman" w:hAnsi="Times New Roman" w:cs="Times New Roman"/>
          <w:sz w:val="28"/>
          <w:szCs w:val="28"/>
        </w:rPr>
        <w:t>новогодни</w:t>
      </w:r>
      <w:r w:rsidR="00880B3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880B35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="00880B3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Проводит консультации по вопросам, относящимся к сфере физической культуры и спорта.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 рамках государственной функции «организация и проведение физкультурно-оздоровительных и спортивно-массовых мероприятий»: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3.1.2.1. Разрабатывает и утверждает календарный план официальных физкультурных мероприятий и спортивных мероприятий Кировской области, в том числе включающий в себя физкультурные мероприятия и спортивные мероприятия по реализации Всероссийского физкультурно-спортивного комплекса «Готов к труду и обороне» (ГТО) (далее – комплекс ГТО).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3.1.2.2. Обеспечивает организацию проведения официальных физкультурных мероприятий и спортивных мероприятий на территории Кировской области, в том числе физкультурных мероприятий и спортивных мероприятий по реализации комплекса ГТО.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3.1.2.3. Обеспечивает организацию проведения областных (региональных) этапов всероссийских спартакиад учащихся, молодежи, утверждает соответствующие положения, направляет победителей на заключительные этапы всероссийских спартакиад, тренировочные (учебно-тренировочные) сборы.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3.1.2.4. Обеспечивает организацию проведения областных спартакиад и фестивалей и иных спортивных мероприятий и конкурсов среди различных возрастных групп населения и работников областных и муниципальных учреждений дополнительного образования, учреждений спортивной</w:t>
      </w:r>
      <w:r w:rsidR="00325023">
        <w:rPr>
          <w:rFonts w:ascii="Times New Roman" w:hAnsi="Times New Roman" w:cs="Times New Roman"/>
          <w:sz w:val="28"/>
          <w:szCs w:val="28"/>
        </w:rPr>
        <w:br/>
      </w:r>
      <w:r w:rsidR="003250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подготовки, утверждает соответствующие положения о них.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3.1.2.5. Принимает решение о награждении дипломами, грамотами и призами министерства победителей и призеров областных спортивных и физкультурных мероприятий.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3.1.2.6. Организует проведение смотров-конкурсов, заочных и очных соревнований между физкультурно-спортивными организациями, образовательными организациями и иными организациями для определения лучшего организатора работы по физической культуре и спорту.</w:t>
      </w:r>
    </w:p>
    <w:p w:rsidR="00D274D6" w:rsidRDefault="00880B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3.1.2.7. Организует пред</w:t>
      </w:r>
      <w:r w:rsidR="00F716E1">
        <w:rPr>
          <w:rFonts w:ascii="Times New Roman" w:hAnsi="Times New Roman" w:cs="Times New Roman"/>
          <w:sz w:val="28"/>
          <w:szCs w:val="28"/>
        </w:rPr>
        <w:t>ставление средствам массовой информации сведений о проводимых на территории Кировской области официальных физкультурных мероприятиях и спортивных мероприятиях.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3.1.2.8. Наделяет статусом «Спортивная сборная команда Кировской области» коллективы по различным видам спорта, включенным во Всероссийский реестр видов спорта, утверждаемый Министерством спорта Российской Федерации.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3.1.2.9. Ежегодно утверждает составы спортивных сборных команд Кировской области по различным видам спорта.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3.1.2.10. Обеспечивает подготовку спортивного резерва для спортивных сборных команд Кировской области, в том числе среди лиц с ограниченными возможностями здоровья и инвалидов.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3.1.2.11. Принимает решение о направлении спортивных сборных команд Кировской области и ведущих спортсменов для участия во всероссийских и международных физкультурных мероприятиях и спортивных мероприятиях.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3.1.2.12. Выступает организатором проведения физкультурно-оздоровительной и спортивной работы с инвалидами, лицами с ограниченными возможностями здоровья.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3.1.2.13. Принимает решение о направлении спортивных сборных команд Кировской области и ведущих спортсменов-инвалидов, лиц с ограниченными возможностями здоровья для участия во всероссийских и</w:t>
      </w:r>
      <w:r w:rsidR="00325023">
        <w:rPr>
          <w:rFonts w:ascii="Times New Roman" w:hAnsi="Times New Roman" w:cs="Times New Roman"/>
          <w:sz w:val="28"/>
          <w:szCs w:val="28"/>
        </w:rPr>
        <w:br/>
      </w:r>
      <w:r w:rsidR="003250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международных физкультурных мероприятиях и спортивных мероприятиях.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3.1.2.14. Обеспечивает организацию материально-технического обеспечения, в том числе обеспечения спортивной экипировкой, финансового, научно-методического, медико-биологического и антидопингового обеспечения спортивных сборных команд Кировской области.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3.1.2.15. Представляет в Министерство спорта Российской Федерации, Правительство Кировской области в установленном порядке документы на присвоение почетных званий, награждение почетными грамотами и почетными знаками работников, тренеров, тренеров-преподавателей и специалистов физкультурно-спортивных организаций, организаций дополнительного образования.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3.1.2.16. Представляет в Олимпийский комитет России в установленном порядке документы на награждение почетным знаком «За заслуги в развитии олимпийского движения в России» руководителей и специалистов физкультурно-спортивных организаций, организаций дополнительного образования.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3.1.2.17. Направляет представителей министерства для участия в работе рабочих групп, в совещаниях, </w:t>
      </w:r>
      <w:r w:rsidR="009419B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заседаниях коллегии Министерства спорта Российской Федерации, Совета по физической культуре и спорту при полномочном представителе Президента Российской Федерации в Приволжском федеральном округе, советов и комиссий Федерального Собрания Российской Федерации.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3.1.2.18. Принимает решение о присвоении спортивных разрядов, квалификационных категорий тренеров, квалификационных категорий специалистов в области физической культуры и спорта и квалификационных категорий спортивных судей в соответствии со </w:t>
      </w:r>
      <w:hyperlink r:id="rId20">
        <w:r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04.12.2007 № 329-ФЗ «О физической культуре и спорте в Российской Федерации».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3.1.2.19. Направляет в Министерство спорта Российской Федерации </w:t>
      </w:r>
      <w:r w:rsidR="00325023">
        <w:rPr>
          <w:rFonts w:ascii="Times New Roman" w:hAnsi="Times New Roman" w:cs="Times New Roman"/>
          <w:sz w:val="28"/>
          <w:szCs w:val="28"/>
        </w:rPr>
        <w:br/>
      </w:r>
      <w:r w:rsidR="003250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документацию о присвоении спортивных званий согласно Единой всероссийской спортивной классификации.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3.1.2.20. Направляет в Министерство спорта Российской Федерации документацию о присвоении квалификационных категорий «спортивный судья всероссийской категории».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3.1.2.21. Наделяет некоммерческие организации правом по оценке выполнения нормативов испытаний (тестов) комплекса ГТО.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3.1.2.22. Осуществляет государственную аккредитацию региональных спортивных федераций.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В рамках участия в выполнении государственной функции «управление комплексным социально-экономическим развитием»: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11821192"/>
      <w:r>
        <w:rPr>
          <w:rFonts w:ascii="Times New Roman" w:hAnsi="Times New Roman" w:cs="Times New Roman"/>
          <w:sz w:val="28"/>
          <w:szCs w:val="28"/>
        </w:rPr>
        <w:t>3.1.3.1. Готовит информацию об основных показателях социально-экономического развития физической культуры и спорта в Кировской области и представляет ее в министерство экономического развития Кировской области.</w:t>
      </w:r>
      <w:bookmarkEnd w:id="3"/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3.1.3.2. Участвует в разработке проекта стратегии социально-экономического развития Кировской области (далее</w:t>
      </w:r>
      <w:r w:rsidR="00880B3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стратегия), проектов изменений, вносимых в стратегию, проекта плана мероприятий по реализации стратегии, проектов изменений, вносимых в план мероприятий по реализации стратегии. Разрабатывает проекты государственных программ Кировской области либо участвует в их разработке в рамках установленных сфер деятельности.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В рамках участия в выполнении государственной функции «формирование инвестиционной и инновационной политики» разрабатывает предложения по развитию инвестиционной и инновационной деятельности в сферах физической культуры и спорта.</w:t>
      </w:r>
    </w:p>
    <w:p w:rsidR="00D274D6" w:rsidRDefault="00F716E1" w:rsidP="00BC18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 В рамках участия в выполнении государственной функции «координация международных, внешнеэкономических и межрегиональных связей» взаимодействует с министерством экономического развития Кировской области по вопросам осуществления международного, </w:t>
      </w:r>
      <w:r w:rsidR="00325023">
        <w:rPr>
          <w:rFonts w:ascii="Times New Roman" w:hAnsi="Times New Roman" w:cs="Times New Roman"/>
          <w:sz w:val="28"/>
          <w:szCs w:val="28"/>
        </w:rPr>
        <w:br/>
      </w:r>
      <w:r w:rsidR="003250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внешнеэкономического и межрегионального сотрудничества в сферах физической культуры и спорта.</w:t>
      </w:r>
    </w:p>
    <w:p w:rsidR="00BC1865" w:rsidRDefault="00BC1865" w:rsidP="00BC186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3.1.6. В рамках участия в выполнении государственной функции «управление проектной деятельностью на территории Кировской области» осуществляет </w:t>
      </w:r>
      <w:r w:rsidR="00C03C9C">
        <w:rPr>
          <w:rFonts w:eastAsiaTheme="minorHAnsi"/>
          <w:sz w:val="28"/>
          <w:szCs w:val="28"/>
          <w:lang w:eastAsia="en-US"/>
        </w:rPr>
        <w:t>проектную деятельность в соответствии с возложенными на министерство функциями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43FF9" w:rsidRDefault="00243FF9" w:rsidP="00BC186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3.1.</w:t>
      </w:r>
      <w:r w:rsidR="00BC1865">
        <w:rPr>
          <w:sz w:val="28"/>
          <w:szCs w:val="28"/>
        </w:rPr>
        <w:t>7</w:t>
      </w:r>
      <w:r>
        <w:rPr>
          <w:sz w:val="28"/>
          <w:szCs w:val="28"/>
        </w:rPr>
        <w:t xml:space="preserve">. В рамках участия в выполнении государственной функции </w:t>
      </w:r>
      <w:r>
        <w:rPr>
          <w:rFonts w:eastAsiaTheme="minorHAnsi"/>
          <w:sz w:val="28"/>
          <w:szCs w:val="28"/>
          <w:lang w:eastAsia="en-US"/>
        </w:rPr>
        <w:t>«оценка регулирующего воздействия проектов нормативных правовых актов Кировской области, экспертиза и оценка фактического воздействия нормативных правовых актов Кировской области» проводит процедуру оценки регулирующего воздействия проектов нормативных правовых актов Кировской области в случаях, предусмотренных нормативными правовыми актами Российской Федерации и принимаемыми в соответствии с ними нормативными правовыми актами Кировской области по вопросам оценки регулирующего воздействия проектов нормативных правовых актов Кировской области.</w:t>
      </w:r>
    </w:p>
    <w:p w:rsidR="00D274D6" w:rsidRDefault="00F716E1" w:rsidP="00243F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BC186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В рамках участия в функции «организация бюджетного процесса»: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BC186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 Обеспечивает результативность,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BC186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 Осуществляет планирование соответствующих расходов бюджета.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BC186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.3. Составляет, утверждает и ведет бюджетную роспись, распределяет бюджетные ассигнования, лимиты бюджетных обязательств по подведомственным получателям бюджетных средств и исполняет соответствующую часть бюджета.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BC186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.4. Вносит предложения по формированию и изменению лимитов бюджетных обязательств.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BC186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.5. Вносит предложения по формированию и изменению сводной </w:t>
      </w:r>
      <w:r w:rsidR="00325023">
        <w:rPr>
          <w:rFonts w:ascii="Times New Roman" w:hAnsi="Times New Roman" w:cs="Times New Roman"/>
          <w:sz w:val="28"/>
          <w:szCs w:val="28"/>
        </w:rPr>
        <w:br/>
      </w:r>
      <w:r w:rsidR="003250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бюджетной росписи.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BC186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.6.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</w:t>
      </w:r>
      <w:hyperlink r:id="rId21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условий, целей и порядка, которые установлены при их предоставлении.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BC186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.7. Формирует бюджетную отчетность главного распорядителя средств областного бюджета и главного администратора доходов бюджета, представляет сведения для составления и ведения кассового плана в установленной сфере деятельности и направляет их в министерство финансов Кировской области.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BC186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.8. По согласованию с министерством финансов Кировской области дает разъяснения по направлениям использования субсидий и межбюджетных трансфертов, имеющих целевое назначение, в отношении которых является главным распорядителем средств областного бюджета.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BC186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.9. Формирует перечень подведомственных получателей бюджетных средств.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BC186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.10. Организует и осуществляет внутренний финансовый контроль и внутренний финансовый аудит в своей сфере деятельности в установленном порядке.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BC186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.11. Определяет порядок утверждения планов финансово-хозяйственной деятельности подведомственных организаций.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BC186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.12. Формирует и утверждает государственные задания по предоставлению государственных услуг (выполнению работ) для подведомственных организаций.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BC186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.13. Выполняет бюджетные полномочия получателя средств областного бюджета.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BC186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.14. Выполняет бюджетные полномочия главного администратора доходов областного бюджета.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BC186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.15. Представляет в министерство финансов Кировской области </w:t>
      </w:r>
      <w:r w:rsidR="00325023">
        <w:rPr>
          <w:rFonts w:ascii="Times New Roman" w:hAnsi="Times New Roman" w:cs="Times New Roman"/>
          <w:sz w:val="28"/>
          <w:szCs w:val="28"/>
        </w:rPr>
        <w:br/>
      </w:r>
      <w:r w:rsidR="003250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сведения, необходимые для составления среднесрочного финансового плана и (или) проекта областного бюджета.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BC186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.16. Осуществляет иные бюджетные полномочия, установленные законами и иными нормативными правовыми актами Российской Федерации и Кировской области, регулирующими бюджетные правоотношения.</w:t>
      </w:r>
    </w:p>
    <w:p w:rsidR="00D274D6" w:rsidRDefault="00F716E1" w:rsidP="005F5B6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BC186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В рамках участия в выполнении государственной функции «управление в сфере закупок товаров (работ, услуг) для обеспечения государственных нужд Кировской области» выполняет в установленном порядке полномочия государственного заказчика при закупке товаров (работ, услуг) для обеспечения государственных нужд, заключает соответствующие государственные контракты (гражданско-правовые договоры).</w:t>
      </w:r>
    </w:p>
    <w:p w:rsidR="005F5B6E" w:rsidRDefault="00F716E1" w:rsidP="005F5B6E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BC1865">
        <w:rPr>
          <w:sz w:val="28"/>
          <w:szCs w:val="28"/>
        </w:rPr>
        <w:t>10</w:t>
      </w:r>
      <w:r>
        <w:rPr>
          <w:sz w:val="28"/>
          <w:szCs w:val="28"/>
        </w:rPr>
        <w:t>. В рамках участия в выполнении государственной функции «управление и распоряжение имуществом, находящимся в собственности Кировской области»</w:t>
      </w:r>
      <w:r w:rsidR="005F5B6E">
        <w:rPr>
          <w:sz w:val="28"/>
          <w:szCs w:val="28"/>
        </w:rPr>
        <w:t>:</w:t>
      </w:r>
    </w:p>
    <w:p w:rsidR="005F5B6E" w:rsidRDefault="005F5B6E" w:rsidP="005F5B6E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3.1.</w:t>
      </w:r>
      <w:r w:rsidR="00BC1865">
        <w:rPr>
          <w:sz w:val="28"/>
          <w:szCs w:val="28"/>
        </w:rPr>
        <w:t>10</w:t>
      </w:r>
      <w:r>
        <w:rPr>
          <w:sz w:val="28"/>
          <w:szCs w:val="28"/>
        </w:rPr>
        <w:t>.1.</w:t>
      </w:r>
      <w:r w:rsidR="00F716E1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Согласовывает подведомственным учреждениям списание принадлежащего им государственного имущества.</w:t>
      </w:r>
    </w:p>
    <w:p w:rsidR="005F5B6E" w:rsidRDefault="005F5B6E" w:rsidP="005F5B6E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</w:t>
      </w:r>
      <w:r w:rsidR="00BC1865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>.2. Реализует право оперативного управления в отношении имущества Кировской области, закрепленного за министерством на праве оперативного управления, а также иные полномочия, установленные законодательством в сфере управления государственным имуществом.</w:t>
      </w:r>
    </w:p>
    <w:p w:rsidR="00D274D6" w:rsidRDefault="00F716E1" w:rsidP="005F5B6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243FF9">
        <w:rPr>
          <w:rFonts w:ascii="Times New Roman" w:hAnsi="Times New Roman" w:cs="Times New Roman"/>
          <w:sz w:val="28"/>
          <w:szCs w:val="28"/>
        </w:rPr>
        <w:t>1</w:t>
      </w:r>
      <w:r w:rsidR="00BC18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 рамках участия в выполнении государственной функции «организация деятельности в области противодействия коррупции» выполняет мероприятия по противодействию коррупции в министерстве и организует их осуществление в подведомственных организациях.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="00BC18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 рамках участия в выполнении государственной функции «организация и осуществление деятельности по защите сведений, составляющих государственную тайну» выполняет в пределах своей компетенции мероприятия по защите государственной тайны.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="00BC18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В рамках участия в выполнении государственной функции «организация и обеспечение мобилизационной подготовки и мобилизации» </w:t>
      </w:r>
      <w:r w:rsidR="004C4961">
        <w:rPr>
          <w:rFonts w:ascii="Times New Roman" w:hAnsi="Times New Roman" w:cs="Times New Roman"/>
          <w:sz w:val="28"/>
          <w:szCs w:val="28"/>
        </w:rPr>
        <w:br/>
      </w:r>
      <w:r w:rsidR="004C49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исполняет функции организатора по проведению мероприятий по мобилизационной подготовке в соответствии с </w:t>
      </w:r>
      <w:hyperlink w:anchor="P69">
        <w:r>
          <w:rPr>
            <w:rFonts w:ascii="Times New Roman" w:hAnsi="Times New Roman" w:cs="Times New Roman"/>
            <w:sz w:val="28"/>
            <w:szCs w:val="28"/>
          </w:rPr>
          <w:t>пунктом 1.12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="00BC18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рамках участия в выполнении государственной функции «обеспечение реализации прав граждан на обращение в государственные органы» ведет прием граждан, обеспечивает своевременное и полное рассмотрение устных, письменных или в форме электронного документа предложений, заявлений или жалоб граждан и организаций, принимает по ним решения и направляет заявителям ответы в установленный срок.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="00BC186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 рамках участия в выполнении государственной функции «организация обеспечения пожарной безопасности Кировской области» обеспечивает выполнение мероприятий по пожарной безопасности в пределах компетенции.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="00BC186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 рамках участия в выполнении государственной функции «координация взаимодействия Губернатора Кировской области и органов исполнительной власти Кировской области со средствами массовой информации» исполняет функции организатора по информационному освещению деятельности министерства в электронных и печатных средствах массовой информации.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="00BC186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 рамках участия в выполнении государственной функции «управление государственными информационными ресурсами» обеспечивает внедрение информационно-телекоммуникационных технологий в деятельность министерства и подведомственных организаций.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="00BC186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В рамках участия в выполнении государственной функции «координация деятельности органов исполнительной власти Кировской области по вопросам соблюдения федерального законодательства и законодательства Кировской области» проводит мониторинг правоприменения федерального и областного законодательства в сферах деятельности, регулируемых министерством.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="00BC186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В рамках участия в выполнении государственной функции </w:t>
      </w:r>
      <w:r w:rsidR="004C4961">
        <w:rPr>
          <w:rFonts w:ascii="Times New Roman" w:hAnsi="Times New Roman" w:cs="Times New Roman"/>
          <w:sz w:val="28"/>
          <w:szCs w:val="28"/>
        </w:rPr>
        <w:br/>
      </w:r>
      <w:r w:rsidR="004C49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«осуществление государственной регистрации нормативных правовых актов органов исполнительной власти Кировской области» обеспечивает представление нормативных правовых актов министерства в министерство юстиции Кировской области в порядке, предусмотренном Правительством Кировской области.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BC186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В рамках участия в выполнении государственной функции «координация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-ярмарочной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конгрессной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деятельности» выполняет функции организатора мероприятий регионального, межрегионального и международного значения, выставочной деятельности в сферах физической культуры и спорта.</w:t>
      </w:r>
    </w:p>
    <w:p w:rsidR="00D274D6" w:rsidRPr="00F658D0" w:rsidRDefault="00F716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3.1.2</w:t>
      </w:r>
      <w:r w:rsidR="00C03C9C">
        <w:rPr>
          <w:rFonts w:eastAsiaTheme="minorHAnsi"/>
          <w:bCs/>
          <w:sz w:val="28"/>
          <w:szCs w:val="28"/>
          <w:lang w:eastAsia="en-US"/>
        </w:rPr>
        <w:t>1</w:t>
      </w:r>
      <w:r>
        <w:rPr>
          <w:rFonts w:eastAsiaTheme="minorHAnsi"/>
          <w:bCs/>
          <w:sz w:val="28"/>
          <w:szCs w:val="28"/>
          <w:lang w:eastAsia="en-US"/>
        </w:rPr>
        <w:t>. В</w:t>
      </w:r>
      <w:r>
        <w:rPr>
          <w:color w:val="000000"/>
          <w:sz w:val="28"/>
          <w:szCs w:val="28"/>
        </w:rPr>
        <w:t xml:space="preserve"> рамках участия в выполнении государственной функции «осуществление функции поставщика информации о предоставляемых мерах социальной защиты (поддержки), социальных </w:t>
      </w:r>
      <w:r w:rsidRPr="00F658D0">
        <w:rPr>
          <w:color w:val="000000"/>
          <w:sz w:val="28"/>
          <w:szCs w:val="28"/>
        </w:rPr>
        <w:t>услугах в рамках социального обслуживания и государственной социальной помощи, иных социальных гарантиях и выплатах в государственную информационную систему «Единая централизованная цифровая платформа в социальной сфере»</w:t>
      </w:r>
      <w:r w:rsidR="00F658D0" w:rsidRPr="00F658D0">
        <w:rPr>
          <w:color w:val="000000"/>
          <w:sz w:val="28"/>
          <w:szCs w:val="28"/>
        </w:rPr>
        <w:t xml:space="preserve"> (далее – информационная система)</w:t>
      </w:r>
      <w:r w:rsidRPr="00F658D0">
        <w:rPr>
          <w:color w:val="000000"/>
          <w:sz w:val="28"/>
          <w:szCs w:val="28"/>
        </w:rPr>
        <w:t>:</w:t>
      </w:r>
    </w:p>
    <w:p w:rsidR="00D274D6" w:rsidRDefault="00F716E1">
      <w:pPr>
        <w:pStyle w:val="af1"/>
        <w:tabs>
          <w:tab w:val="left" w:pos="0"/>
          <w:tab w:val="left" w:pos="1843"/>
        </w:tabs>
        <w:spacing w:before="0" w:line="360" w:lineRule="auto"/>
        <w:ind w:firstLine="709"/>
        <w:rPr>
          <w:color w:val="000000"/>
          <w:lang w:val="ru-RU"/>
        </w:rPr>
      </w:pPr>
      <w:r>
        <w:rPr>
          <w:rFonts w:eastAsiaTheme="minorHAnsi"/>
          <w:bCs/>
          <w:lang w:val="ru-RU" w:eastAsia="en-US"/>
        </w:rPr>
        <w:t>3.1.2</w:t>
      </w:r>
      <w:r w:rsidR="00F658D0">
        <w:rPr>
          <w:rFonts w:eastAsiaTheme="minorHAnsi"/>
          <w:bCs/>
          <w:lang w:val="ru-RU" w:eastAsia="en-US"/>
        </w:rPr>
        <w:t>1</w:t>
      </w:r>
      <w:r>
        <w:rPr>
          <w:rFonts w:eastAsiaTheme="minorHAnsi"/>
          <w:bCs/>
          <w:lang w:val="ru-RU" w:eastAsia="en-US"/>
        </w:rPr>
        <w:t xml:space="preserve">.1. </w:t>
      </w:r>
      <w:r>
        <w:rPr>
          <w:color w:val="000000"/>
          <w:lang w:val="ru-RU"/>
        </w:rPr>
        <w:t xml:space="preserve">Размещает </w:t>
      </w:r>
      <w:r w:rsidR="004C4961">
        <w:rPr>
          <w:color w:val="000000"/>
          <w:lang w:val="ru-RU"/>
        </w:rPr>
        <w:t xml:space="preserve">в </w:t>
      </w:r>
      <w:r>
        <w:rPr>
          <w:color w:val="000000"/>
          <w:lang w:val="ru-RU"/>
        </w:rPr>
        <w:t>информационной системе информацию, предусмотренную статьей 6.12 Федерального закона от 17.07.1999 № 178-ФЗ «О государственной социальной помощи».</w:t>
      </w:r>
    </w:p>
    <w:p w:rsidR="00D274D6" w:rsidRDefault="00F716E1">
      <w:pPr>
        <w:pStyle w:val="af1"/>
        <w:tabs>
          <w:tab w:val="left" w:pos="0"/>
          <w:tab w:val="left" w:pos="993"/>
        </w:tabs>
        <w:spacing w:before="0" w:line="360" w:lineRule="auto"/>
        <w:ind w:firstLine="709"/>
        <w:rPr>
          <w:color w:val="000000"/>
          <w:lang w:val="ru-RU"/>
        </w:rPr>
      </w:pPr>
      <w:r>
        <w:rPr>
          <w:rFonts w:eastAsiaTheme="minorHAnsi"/>
          <w:bCs/>
          <w:lang w:val="ru-RU" w:eastAsia="en-US"/>
        </w:rPr>
        <w:t>3.1.2</w:t>
      </w:r>
      <w:r w:rsidR="00F658D0">
        <w:rPr>
          <w:rFonts w:eastAsiaTheme="minorHAnsi"/>
          <w:bCs/>
          <w:lang w:val="ru-RU" w:eastAsia="en-US"/>
        </w:rPr>
        <w:t>1</w:t>
      </w:r>
      <w:r>
        <w:rPr>
          <w:rFonts w:eastAsiaTheme="minorHAnsi"/>
          <w:bCs/>
          <w:lang w:val="ru-RU" w:eastAsia="en-US"/>
        </w:rPr>
        <w:t xml:space="preserve">.2. </w:t>
      </w:r>
      <w:r>
        <w:rPr>
          <w:color w:val="000000"/>
          <w:lang w:val="ru-RU"/>
        </w:rPr>
        <w:t>Представляет оператору информационной системы перечень мер социальной защиты (поддержки), иных социальных гарантий и выплат, перечень участников информационного взаимодействия и другую информацию для формирования и актуализации классификатора мер социальной защиты (поддержки).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3.1.2</w:t>
      </w:r>
      <w:r w:rsidR="00F658D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иную необходимую информацию по запросу оператора информационной системы в рамках своей компетенции</w:t>
      </w:r>
      <w:r w:rsidR="00880B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F658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Полномочия, совершаемые не в рамках государственных функций:</w:t>
      </w:r>
    </w:p>
    <w:p w:rsidR="00F658D0" w:rsidRDefault="00F65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961" w:rsidRDefault="004C49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3.1.2</w:t>
      </w:r>
      <w:r w:rsidR="00F658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 В рамках взаимодействия с федеральными органами государственной власти: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F658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.1.1. Выполняет функции организатора по реализации государственной политики в области физической культуры и спорта.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F658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.1.2. Участвует в организации международных, всероссийских и межрегиональных официальных спортивных мероприятий, проводимых на территории Кировской области.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F658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.1.3. Обеспечивает организацию сбора, подведение итогов и представление заявок по участию во всероссийских смотрах физической подготовки граждан допризывного и призывного возрастов.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F658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.1.4. Обеспечивает организацию сбора и проведение анализа информации о системе физической культуры и спорта Кировской области, представляет государственную статистическую отчетность, иные отчеты и информацию в соответствующие органы государственной власти.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F658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.1.5. Оказывает содействие развитию студенческого спорта, массового спорта, спорта высших достижений и профессионального спорта.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F658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.1.6. Развивает детско-юношеский спорт.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F658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 Взаимодействует с органами местного самоуправления муниципальных образований Кировской области по вопросам: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4C49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.2.1. Организации проведения межмуниципальных официальных физкультурных мероприятий и спортивных мероприятий.</w:t>
      </w:r>
    </w:p>
    <w:p w:rsidR="00D274D6" w:rsidRDefault="00243F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4C4961">
        <w:rPr>
          <w:rFonts w:ascii="Times New Roman" w:hAnsi="Times New Roman" w:cs="Times New Roman"/>
          <w:sz w:val="28"/>
          <w:szCs w:val="28"/>
        </w:rPr>
        <w:t>2</w:t>
      </w:r>
      <w:r w:rsidR="00F716E1">
        <w:rPr>
          <w:rFonts w:ascii="Times New Roman" w:hAnsi="Times New Roman" w:cs="Times New Roman"/>
          <w:sz w:val="28"/>
          <w:szCs w:val="28"/>
        </w:rPr>
        <w:t>.2.2. Популяризации физической культуры и спорта среди различных групп населения.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4C49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.2.3. Повышения профессионального уровня работников, ответственных за развитие физической культуры и спорта в муниципальных образованиях Кировской области.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F658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.3. Готовит для Правительства Кировской области предложения по подготовке проектов соглашений о сотрудничестве Кировской области </w:t>
      </w:r>
      <w:r>
        <w:rPr>
          <w:rFonts w:ascii="Times New Roman" w:hAnsi="Times New Roman" w:cs="Times New Roman"/>
          <w:sz w:val="28"/>
          <w:szCs w:val="28"/>
        </w:rPr>
        <w:br/>
        <w:t xml:space="preserve">с органами исполнительной власти субъектов Российской Федерации по вопросам, входящим в полномочия министерства, и представляет </w:t>
      </w:r>
      <w:r w:rsidR="004C4961">
        <w:rPr>
          <w:rFonts w:ascii="Times New Roman" w:hAnsi="Times New Roman" w:cs="Times New Roman"/>
          <w:sz w:val="28"/>
          <w:szCs w:val="28"/>
        </w:rPr>
        <w:br/>
      </w:r>
      <w:r w:rsidR="004C49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информацию об их выполнении.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4B3B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.4. Принимает иностранные делегации, проводит конференции, семинары, совещания и иные мероприятия в сферах деятельности, регулируемых министерством.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4B3B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.5. Выполняет функции организатора по осуществлению награждения работников организаций системы физической культуры и спорта Кировской области государственными наградами Российской Федерации и ведомственными наградами, проводит экспертизу представленных документов и направляет их в федеральные органы.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4B3B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0B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Выступает от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которым является Кировская область, и осуществляет его полномочия по концессионным соглашениям в отношении объектов спорта и иных социальных объектов в рамках компетенции министерства.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4B3B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0B3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Выступает от имени публичного партнера, которым является Кировская область, и осуществляет его полномочия по соглашениям </w:t>
      </w:r>
      <w:r>
        <w:rPr>
          <w:rFonts w:ascii="Times New Roman" w:hAnsi="Times New Roman" w:cs="Times New Roman"/>
          <w:sz w:val="28"/>
          <w:szCs w:val="28"/>
        </w:rPr>
        <w:br/>
        <w:t>о государственно-частном партнерстве в отношении объектов спорта.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4B3B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0B3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Ведет деятельность, основанную на принципах проектного управления.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4B3B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0B3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Осуществляет в пределах своей компетенции профилактику безнадзорности и правонарушений несовершеннолетних.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4B3B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880B3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Осуществляет в пределах своей компетенции функции поставщика и потребителя информации, содержащейся в федеральной государственной информационной системе «Федеральный реестр инвалидов».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4B3B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9419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Осуществляет иные полномочия в установленной сфере деятельности в соответствии с законами и иными нормативными правовыми актами Российской Федерации и Кировской области.</w:t>
      </w:r>
    </w:p>
    <w:p w:rsidR="004C4961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Министерство на основе федеральных и областных нормативных </w:t>
      </w:r>
      <w:r w:rsidR="00C03C9C">
        <w:rPr>
          <w:rFonts w:ascii="Times New Roman" w:hAnsi="Times New Roman" w:cs="Times New Roman"/>
          <w:sz w:val="28"/>
          <w:szCs w:val="28"/>
        </w:rPr>
        <w:br/>
      </w:r>
      <w:r w:rsidR="00C03C9C">
        <w:rPr>
          <w:rFonts w:ascii="Times New Roman" w:hAnsi="Times New Roman" w:cs="Times New Roman"/>
          <w:sz w:val="28"/>
          <w:szCs w:val="28"/>
        </w:rPr>
        <w:br/>
      </w:r>
    </w:p>
    <w:p w:rsidR="00D274D6" w:rsidRDefault="00C03C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F716E1">
        <w:rPr>
          <w:rFonts w:ascii="Times New Roman" w:hAnsi="Times New Roman" w:cs="Times New Roman"/>
          <w:sz w:val="28"/>
          <w:szCs w:val="28"/>
        </w:rPr>
        <w:lastRenderedPageBreak/>
        <w:t xml:space="preserve">правовых актов предоставляет государственные услуги, указанные в </w:t>
      </w:r>
      <w:hyperlink w:anchor="P368">
        <w:r w:rsidR="00F716E1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="00F716E1">
        <w:rPr>
          <w:rFonts w:ascii="Times New Roman" w:hAnsi="Times New Roman" w:cs="Times New Roman"/>
          <w:sz w:val="28"/>
          <w:szCs w:val="28"/>
        </w:rPr>
        <w:t xml:space="preserve"> государственных услуг, предоставляемых министерством спорта Кировской </w:t>
      </w:r>
      <w:r>
        <w:rPr>
          <w:rFonts w:ascii="Times New Roman" w:hAnsi="Times New Roman" w:cs="Times New Roman"/>
          <w:sz w:val="28"/>
          <w:szCs w:val="28"/>
        </w:rPr>
        <w:br/>
      </w:r>
      <w:r w:rsidR="00F716E1">
        <w:rPr>
          <w:rFonts w:ascii="Times New Roman" w:hAnsi="Times New Roman" w:cs="Times New Roman"/>
          <w:sz w:val="28"/>
          <w:szCs w:val="28"/>
        </w:rPr>
        <w:t>области, согласно приложению № 2 в соответствии с административными регламентами.</w:t>
      </w:r>
    </w:p>
    <w:p w:rsidR="00D274D6" w:rsidRDefault="00F716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Министерство с целью реализации полномочий в установленной сфере деятельности: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15"/>
      <w:bookmarkEnd w:id="4"/>
      <w:r>
        <w:rPr>
          <w:rFonts w:ascii="Times New Roman" w:hAnsi="Times New Roman" w:cs="Times New Roman"/>
          <w:sz w:val="28"/>
          <w:szCs w:val="28"/>
        </w:rPr>
        <w:t>3.3.1. По отношению к подведомственным организациям: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3.3.1.1. Осуществляет функции и полномочия учредителя подведомственных организаций, за исключением случаев, установленных решениями Правительства Кировской области.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</w:t>
      </w:r>
      <w:r w:rsidR="005320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Утверждает уставы подведомственных организаций, вносит в них изменения, в том числе утверждает уставы подведомственных организаций в новой редакции, в порядке, установленном Правительством Кировской области.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</w:t>
      </w:r>
      <w:r w:rsidR="005320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Назначает на должность и освобождает от должности руководителей подведомственных организаций, заключает, изменяет, расторгает и прекращает с ними трудовые договоры.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</w:t>
      </w:r>
      <w:r w:rsidR="005320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Осуществляет контроль за обеспечением доходности государственного имущества, переданного в оперативное управление подведомственным организациям.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</w:t>
      </w:r>
      <w:r w:rsidR="005320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Осуществляет контроль деятельности подведомственных организаций, в том числе финансово-хозяйственной деятельности.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</w:t>
      </w:r>
      <w:r w:rsidR="0053206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Осуществляет контроль за достижением результатов деятельности подведомственных организаций.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</w:t>
      </w:r>
      <w:r w:rsidR="0053206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Проводит проверки качества выполнения государственных услуг (работ), предоставляемых подведомственными организациями, готовит отчеты по результатам таких проверок.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</w:t>
      </w:r>
      <w:r w:rsidR="0053206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Согласовывает положения об оплате труда работников подведомственных организаций.</w:t>
      </w:r>
    </w:p>
    <w:p w:rsidR="00C03C9C" w:rsidRDefault="00C03C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C9C" w:rsidRDefault="00C03C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44F" w:rsidRDefault="00FC04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</w:t>
      </w:r>
      <w:r w:rsidR="0053206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Осуществляет ведомственный контроль за соблюдением трудового законодательства и иных нормативных правовых актов, </w:t>
      </w:r>
      <w:r w:rsidR="00C03C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содержащих нормы трудового права.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3.3.1.1</w:t>
      </w:r>
      <w:r w:rsidR="0053206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Утверждает персональный состав членов наблюдательных советов областных государственных автономных учреждений, подведомственных министерству.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3.3.1.1</w:t>
      </w:r>
      <w:r w:rsidR="005320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Осуществляет иные полномочия в соответствии с действующим законодательством.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9E60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Запрашивает и получает в установленном порядке сведения, необходимые для принятия решений в соответствии с функциями</w:t>
      </w:r>
      <w:r w:rsidR="00C03C9C">
        <w:rPr>
          <w:rFonts w:ascii="Times New Roman" w:hAnsi="Times New Roman" w:cs="Times New Roman"/>
          <w:sz w:val="28"/>
          <w:szCs w:val="28"/>
        </w:rPr>
        <w:t>, установленными разделом 2 настоящего Положения</w:t>
      </w:r>
      <w:r>
        <w:rPr>
          <w:rFonts w:ascii="Times New Roman" w:hAnsi="Times New Roman" w:cs="Times New Roman"/>
          <w:sz w:val="28"/>
          <w:szCs w:val="28"/>
        </w:rPr>
        <w:t xml:space="preserve"> и полномочиями, установленными </w:t>
      </w:r>
      <w:hyperlink w:anchor="P74">
        <w:r>
          <w:rPr>
            <w:rFonts w:ascii="Times New Roman" w:hAnsi="Times New Roman" w:cs="Times New Roman"/>
            <w:sz w:val="28"/>
            <w:szCs w:val="28"/>
          </w:rPr>
          <w:t>раздел</w:t>
        </w:r>
        <w:r w:rsidR="00C03C9C">
          <w:rPr>
            <w:rFonts w:ascii="Times New Roman" w:hAnsi="Times New Roman" w:cs="Times New Roman"/>
            <w:sz w:val="28"/>
            <w:szCs w:val="28"/>
          </w:rPr>
          <w:t>ом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w:anchor="P120"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9E60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Вносит на рассмотрение Правительства Кировской области предложения по вопросам совершенствования деятельности министерства.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9E60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Создает советы, комиссии, группы, коллегии в установленных сферах деятельности.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9E600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Привлекает в установленном порядке научные и иные организации, ученых и специалистов для проработки вопросов, отнесенных к сферам деятельности министерства.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9E600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Выступает организатором конференций, совещаний, семинаров и иных научных и информационных мероприятий по вопросам, отнесенным к сферам деятельности министерства, и проводит их.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9E600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Направляет своих представителей в координационные и совещательные органы (советы, комиссии, группы, коллегии), образуемые Правительством Кировской области, органами исполнительной власти Кировской области, по вопросам компетенции министерства.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9E600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Участвует в реализации государственной политики в сфере добровольчества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9E600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Осуществляет иные права в соответствии с действующим </w:t>
      </w:r>
      <w:r w:rsidR="00C03C9C">
        <w:rPr>
          <w:rFonts w:ascii="Times New Roman" w:hAnsi="Times New Roman" w:cs="Times New Roman"/>
          <w:sz w:val="28"/>
          <w:szCs w:val="28"/>
        </w:rPr>
        <w:br/>
      </w:r>
      <w:r w:rsidR="004C49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законодательством.</w:t>
      </w:r>
    </w:p>
    <w:p w:rsidR="00D274D6" w:rsidRDefault="00D274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4D6" w:rsidRDefault="00F716E1">
      <w:pPr>
        <w:pStyle w:val="ConsPlusTitle"/>
        <w:spacing w:line="36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деятельности министерства</w:t>
      </w:r>
    </w:p>
    <w:p w:rsidR="00D274D6" w:rsidRDefault="00D274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Министерство возглавляет министр спорта Кировской области (далее – министр), назначаемый на должность и освобождаемый от должности указами Губернатора Кировской области.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320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Министр несет ответственность в соответствии с действующим законодательством за выполнение функций и возложенных на министерство полномочий.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320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Министр имеет заместителей, назначаемых на должность и освобождаемых от должности указами Губернатора Кировской области по </w:t>
      </w:r>
      <w:r w:rsidR="009067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представлению министра.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320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Структура министерства утверждается распоряжением Губернатора Кировской области.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320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Министр: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320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 Работает под непосредственным руководством члена Правительства Кировской области, курирующего (координирующего) работу министерства.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320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.2. Осуществляет общее руководство деятельностью министерства на основе единоначалия.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320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.3. Утверждает положения о структурных подразделениях министерства, назначает на должность и освобождает от должности работников министерства, распределяет обязанности между заместителями министра.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320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.4. По согласованию с членом Правительства Кировской области, курирующим (координирующим) работу министерства, на период своего отсутствия (командировка, отпуск, болезнь) назначает исполняющего обязанности министра.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320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.5. Издает в пределах своей компетенции приказы, дает указания и</w:t>
      </w:r>
      <w:r w:rsidR="00C03C9C">
        <w:rPr>
          <w:rFonts w:ascii="Times New Roman" w:hAnsi="Times New Roman" w:cs="Times New Roman"/>
          <w:sz w:val="28"/>
          <w:szCs w:val="28"/>
        </w:rPr>
        <w:br/>
      </w:r>
      <w:r w:rsidR="00C03C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организует контроль за их исполнением.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320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.6. В пределах установленной штатной численности, лимита фонда оплаты труда и в соответствии с утвержденной структурой утверждает штатное расписание министерства, вносит в него изменения, а также вносит на рассмотрение Правительства Кировской области предложения о размере ассигнований на содержание министерства.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320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.7. Назначает на должность и освобождает от должности в установленном порядке руководителей подведомственных организаций.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320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.8. Направляет представителей министерства в координационные, совещательные и консультативные органы (советы, комиссии, рабочие группы, коллегии, штабы), образуемые Правительством Кировской области, органами исполнительной власти Кировской области, по вопросам компетенции министерства.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320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.9. Ведет прием граждан, обеспечивает своевременное и полное рассмотрение устных, письменных или в форме электронного документа предложений, заявлений или жалоб граждан и организаций в установленном действующим законодательством порядке.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320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.10. Утверждает правила служебного распорядка, должностные регламенты государственных гражданских служащих министерства.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320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.11. Распределяет должностную нагрузку между государственными гражданскими служащими министерства для обеспечения эффективной деятельности в соответствии с функциями, установленными </w:t>
      </w:r>
      <w:hyperlink w:anchor="P77">
        <w:r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и полномочиями, установленными </w:t>
      </w:r>
      <w:hyperlink w:anchor="P119">
        <w:r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320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.12. Применяет к </w:t>
      </w:r>
      <w:r w:rsidR="00E513CD">
        <w:rPr>
          <w:rFonts w:ascii="Times New Roman" w:hAnsi="Times New Roman" w:cs="Times New Roman"/>
          <w:sz w:val="28"/>
          <w:szCs w:val="28"/>
        </w:rPr>
        <w:t>работникам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министерства, руководителям подведомственных организаций меры поощрения и налагает на них дисциплинарные взыскания в соответствии с действующим законодательством.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320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.13. Осуществляет иные полномочия в соответствии с действующим законодательством.</w:t>
      </w:r>
    </w:p>
    <w:p w:rsidR="004C4961" w:rsidRDefault="004C49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53206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Направление в служебные командировки министра и предоставление ему ежегодного оплачиваемого отпуска осуществляются по согласованию с членом Правительства Кировской области, курирующим (координирующим) работу министерства.</w:t>
      </w:r>
    </w:p>
    <w:p w:rsidR="00D274D6" w:rsidRDefault="00F71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служебной командировки министра и заместителей министра на территорию иностранного государства осуществляется путем направления членом Правительства Кировской области, курирующим (координирующим) работу министерства, докладной записки на имя Губернатора Кировской области с обоснованием необходимости командирования. После проведения вышеуказанного согласования принимается правовой акт администрации Губернатора и Правительства Кировской области о направлении должностного лица в служебную командировку на территорию иностранного государства.</w:t>
      </w:r>
    </w:p>
    <w:p w:rsidR="00D274D6" w:rsidRDefault="00F716E1" w:rsidP="00880B35">
      <w:pPr>
        <w:pStyle w:val="ConsPlusNormal"/>
        <w:spacing w:line="72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274D6" w:rsidRDefault="00D274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4D6" w:rsidRDefault="00D274D6">
      <w:pPr>
        <w:ind w:left="7088"/>
        <w:outlineLvl w:val="0"/>
        <w:rPr>
          <w:rFonts w:eastAsiaTheme="minorHAnsi"/>
          <w:sz w:val="28"/>
          <w:szCs w:val="28"/>
          <w:lang w:eastAsia="en-US"/>
        </w:rPr>
      </w:pPr>
    </w:p>
    <w:p w:rsidR="004A2E82" w:rsidRDefault="004A2E82">
      <w:pPr>
        <w:ind w:left="7088"/>
        <w:outlineLvl w:val="0"/>
        <w:rPr>
          <w:rFonts w:eastAsiaTheme="minorHAnsi"/>
          <w:sz w:val="28"/>
          <w:szCs w:val="28"/>
          <w:lang w:eastAsia="en-US"/>
        </w:rPr>
      </w:pPr>
    </w:p>
    <w:p w:rsidR="004A2E82" w:rsidRDefault="004A2E82">
      <w:pPr>
        <w:ind w:left="7088"/>
        <w:outlineLvl w:val="0"/>
        <w:rPr>
          <w:rFonts w:eastAsiaTheme="minorHAnsi"/>
          <w:sz w:val="28"/>
          <w:szCs w:val="28"/>
          <w:lang w:eastAsia="en-US"/>
        </w:rPr>
      </w:pPr>
    </w:p>
    <w:p w:rsidR="004A2E82" w:rsidRDefault="004A2E82">
      <w:pPr>
        <w:ind w:left="7088"/>
        <w:outlineLvl w:val="0"/>
        <w:rPr>
          <w:rFonts w:eastAsiaTheme="minorHAnsi"/>
          <w:sz w:val="28"/>
          <w:szCs w:val="28"/>
          <w:lang w:eastAsia="en-US"/>
        </w:rPr>
      </w:pPr>
    </w:p>
    <w:p w:rsidR="004A2E82" w:rsidRDefault="004A2E82">
      <w:pPr>
        <w:ind w:left="7088"/>
        <w:outlineLvl w:val="0"/>
        <w:rPr>
          <w:rFonts w:eastAsiaTheme="minorHAnsi"/>
          <w:sz w:val="28"/>
          <w:szCs w:val="28"/>
          <w:lang w:eastAsia="en-US"/>
        </w:rPr>
      </w:pPr>
    </w:p>
    <w:p w:rsidR="004A2E82" w:rsidRDefault="004A2E82">
      <w:pPr>
        <w:ind w:left="7088"/>
        <w:outlineLvl w:val="0"/>
        <w:rPr>
          <w:rFonts w:eastAsiaTheme="minorHAnsi"/>
          <w:sz w:val="28"/>
          <w:szCs w:val="28"/>
          <w:lang w:eastAsia="en-US"/>
        </w:rPr>
      </w:pPr>
    </w:p>
    <w:p w:rsidR="004A2E82" w:rsidRDefault="004A2E82">
      <w:pPr>
        <w:ind w:left="7088"/>
        <w:outlineLvl w:val="0"/>
        <w:rPr>
          <w:rFonts w:eastAsiaTheme="minorHAnsi"/>
          <w:sz w:val="28"/>
          <w:szCs w:val="28"/>
          <w:lang w:eastAsia="en-US"/>
        </w:rPr>
      </w:pPr>
    </w:p>
    <w:p w:rsidR="004A2E82" w:rsidRDefault="004A2E82">
      <w:pPr>
        <w:ind w:left="7088"/>
        <w:outlineLvl w:val="0"/>
        <w:rPr>
          <w:rFonts w:eastAsiaTheme="minorHAnsi"/>
          <w:sz w:val="28"/>
          <w:szCs w:val="28"/>
          <w:lang w:eastAsia="en-US"/>
        </w:rPr>
      </w:pPr>
    </w:p>
    <w:p w:rsidR="004A2E82" w:rsidRDefault="004A2E82">
      <w:pPr>
        <w:ind w:left="7088"/>
        <w:outlineLvl w:val="0"/>
        <w:rPr>
          <w:rFonts w:eastAsiaTheme="minorHAnsi"/>
          <w:sz w:val="28"/>
          <w:szCs w:val="28"/>
          <w:lang w:eastAsia="en-US"/>
        </w:rPr>
      </w:pPr>
    </w:p>
    <w:p w:rsidR="004A2E82" w:rsidRDefault="004A2E82">
      <w:pPr>
        <w:ind w:left="7088"/>
        <w:outlineLvl w:val="0"/>
        <w:rPr>
          <w:rFonts w:eastAsiaTheme="minorHAnsi"/>
          <w:sz w:val="28"/>
          <w:szCs w:val="28"/>
          <w:lang w:eastAsia="en-US"/>
        </w:rPr>
      </w:pPr>
    </w:p>
    <w:p w:rsidR="004A2E82" w:rsidRDefault="004A2E82">
      <w:pPr>
        <w:ind w:left="7088"/>
        <w:outlineLvl w:val="0"/>
        <w:rPr>
          <w:rFonts w:eastAsiaTheme="minorHAnsi"/>
          <w:sz w:val="28"/>
          <w:szCs w:val="28"/>
          <w:lang w:eastAsia="en-US"/>
        </w:rPr>
      </w:pPr>
    </w:p>
    <w:p w:rsidR="004A2E82" w:rsidRDefault="004A2E82">
      <w:pPr>
        <w:ind w:left="7088"/>
        <w:outlineLvl w:val="0"/>
        <w:rPr>
          <w:rFonts w:eastAsiaTheme="minorHAnsi"/>
          <w:sz w:val="28"/>
          <w:szCs w:val="28"/>
          <w:lang w:eastAsia="en-US"/>
        </w:rPr>
      </w:pPr>
    </w:p>
    <w:p w:rsidR="004A2E82" w:rsidRDefault="004A2E82">
      <w:pPr>
        <w:ind w:left="7088"/>
        <w:outlineLvl w:val="0"/>
        <w:rPr>
          <w:rFonts w:eastAsiaTheme="minorHAnsi"/>
          <w:sz w:val="28"/>
          <w:szCs w:val="28"/>
          <w:lang w:eastAsia="en-US"/>
        </w:rPr>
      </w:pPr>
    </w:p>
    <w:p w:rsidR="004A2E82" w:rsidRDefault="004A2E82">
      <w:pPr>
        <w:ind w:left="7088"/>
        <w:outlineLvl w:val="0"/>
        <w:rPr>
          <w:rFonts w:eastAsiaTheme="minorHAnsi"/>
          <w:sz w:val="28"/>
          <w:szCs w:val="28"/>
          <w:lang w:eastAsia="en-US"/>
        </w:rPr>
      </w:pPr>
    </w:p>
    <w:p w:rsidR="004A2E82" w:rsidRDefault="004A2E82">
      <w:pPr>
        <w:ind w:left="7088"/>
        <w:outlineLvl w:val="0"/>
        <w:rPr>
          <w:rFonts w:eastAsiaTheme="minorHAnsi"/>
          <w:sz w:val="28"/>
          <w:szCs w:val="28"/>
          <w:lang w:eastAsia="en-US"/>
        </w:rPr>
      </w:pPr>
    </w:p>
    <w:p w:rsidR="004A2E82" w:rsidRDefault="004A2E82">
      <w:pPr>
        <w:ind w:left="7088"/>
        <w:outlineLvl w:val="0"/>
        <w:rPr>
          <w:rFonts w:eastAsiaTheme="minorHAnsi"/>
          <w:sz w:val="28"/>
          <w:szCs w:val="28"/>
          <w:lang w:eastAsia="en-US"/>
        </w:rPr>
      </w:pPr>
    </w:p>
    <w:p w:rsidR="004A2E82" w:rsidRDefault="004A2E82">
      <w:pPr>
        <w:ind w:left="7088"/>
        <w:outlineLvl w:val="0"/>
        <w:rPr>
          <w:rFonts w:eastAsiaTheme="minorHAnsi"/>
          <w:sz w:val="28"/>
          <w:szCs w:val="28"/>
          <w:lang w:eastAsia="en-US"/>
        </w:rPr>
      </w:pPr>
    </w:p>
    <w:p w:rsidR="004A2E82" w:rsidRDefault="004A2E82">
      <w:pPr>
        <w:ind w:left="7088"/>
        <w:outlineLvl w:val="0"/>
        <w:rPr>
          <w:rFonts w:eastAsiaTheme="minorHAnsi"/>
          <w:sz w:val="28"/>
          <w:szCs w:val="28"/>
          <w:lang w:eastAsia="en-US"/>
        </w:rPr>
      </w:pPr>
    </w:p>
    <w:p w:rsidR="004A2E82" w:rsidRDefault="004A2E82">
      <w:pPr>
        <w:ind w:left="7088"/>
        <w:outlineLvl w:val="0"/>
        <w:rPr>
          <w:rFonts w:eastAsiaTheme="minorHAnsi"/>
          <w:sz w:val="28"/>
          <w:szCs w:val="28"/>
          <w:lang w:eastAsia="en-US"/>
        </w:rPr>
      </w:pPr>
    </w:p>
    <w:p w:rsidR="004A2E82" w:rsidRDefault="004A2E82">
      <w:pPr>
        <w:ind w:left="7088"/>
        <w:outlineLvl w:val="0"/>
        <w:rPr>
          <w:rFonts w:eastAsiaTheme="minorHAnsi"/>
          <w:sz w:val="28"/>
          <w:szCs w:val="28"/>
          <w:lang w:eastAsia="en-US"/>
        </w:rPr>
      </w:pPr>
    </w:p>
    <w:p w:rsidR="004A2E82" w:rsidRDefault="004A2E82">
      <w:pPr>
        <w:ind w:left="7088"/>
        <w:outlineLvl w:val="0"/>
        <w:rPr>
          <w:rFonts w:eastAsiaTheme="minorHAnsi"/>
          <w:sz w:val="28"/>
          <w:szCs w:val="28"/>
          <w:lang w:eastAsia="en-US"/>
        </w:rPr>
      </w:pPr>
    </w:p>
    <w:p w:rsidR="004A2E82" w:rsidRDefault="004A2E82">
      <w:pPr>
        <w:ind w:left="7088"/>
        <w:outlineLvl w:val="0"/>
        <w:rPr>
          <w:rFonts w:eastAsiaTheme="minorHAnsi"/>
          <w:sz w:val="28"/>
          <w:szCs w:val="28"/>
          <w:lang w:eastAsia="en-US"/>
        </w:rPr>
      </w:pPr>
    </w:p>
    <w:p w:rsidR="00D274D6" w:rsidRDefault="00F716E1">
      <w:pPr>
        <w:ind w:left="708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№ 1</w:t>
      </w:r>
    </w:p>
    <w:p w:rsidR="00D274D6" w:rsidRDefault="00D274D6">
      <w:pPr>
        <w:ind w:left="7088"/>
        <w:rPr>
          <w:rFonts w:eastAsiaTheme="minorHAnsi"/>
          <w:sz w:val="28"/>
          <w:szCs w:val="28"/>
          <w:lang w:eastAsia="en-US"/>
        </w:rPr>
      </w:pPr>
    </w:p>
    <w:p w:rsidR="00D274D6" w:rsidRDefault="00F716E1">
      <w:pPr>
        <w:ind w:left="708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Положению</w:t>
      </w:r>
    </w:p>
    <w:p w:rsidR="00D274D6" w:rsidRDefault="00D274D6">
      <w:pPr>
        <w:ind w:firstLine="709"/>
        <w:jc w:val="right"/>
        <w:rPr>
          <w:rFonts w:eastAsiaTheme="minorHAnsi"/>
          <w:sz w:val="72"/>
          <w:szCs w:val="72"/>
          <w:lang w:eastAsia="en-US"/>
        </w:rPr>
      </w:pPr>
    </w:p>
    <w:p w:rsidR="00D274D6" w:rsidRDefault="00F716E1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ПЕРЕЧЕНЬ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 xml:space="preserve">организаций, подведомственных министерству спорта </w:t>
      </w:r>
    </w:p>
    <w:p w:rsidR="00D274D6" w:rsidRDefault="00F716E1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Кировской области</w:t>
      </w:r>
    </w:p>
    <w:p w:rsidR="00D274D6" w:rsidRDefault="00D274D6">
      <w:pPr>
        <w:spacing w:line="480" w:lineRule="exact"/>
        <w:ind w:left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07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D274D6">
        <w:trPr>
          <w:tblHeader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D6" w:rsidRDefault="00F716E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:rsidR="00D274D6" w:rsidRDefault="00F716E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D6" w:rsidRDefault="00F716E1">
            <w:pPr>
              <w:tabs>
                <w:tab w:val="left" w:pos="2792"/>
                <w:tab w:val="center" w:pos="4516"/>
              </w:tabs>
              <w:ind w:firstLine="2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организации</w:t>
            </w:r>
          </w:p>
        </w:tc>
      </w:tr>
      <w:tr w:rsidR="00D274D6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D6" w:rsidRDefault="00F716E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D6" w:rsidRDefault="00F716E1" w:rsidP="009419B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Кировское областное государственное автономное учреждение </w:t>
            </w:r>
            <w:r w:rsidR="002F19F1">
              <w:rPr>
                <w:rFonts w:eastAsiaTheme="minorHAnsi"/>
                <w:sz w:val="28"/>
                <w:szCs w:val="28"/>
                <w:lang w:eastAsia="en-US"/>
              </w:rPr>
              <w:t xml:space="preserve">дополнительного образования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«Вятская спортивная школа олимпийского резерва»</w:t>
            </w:r>
          </w:p>
        </w:tc>
      </w:tr>
      <w:tr w:rsidR="00D274D6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D6" w:rsidRDefault="00F716E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D6" w:rsidRDefault="00F716E1">
            <w:pPr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Кировское областное государственное автономное учреждение </w:t>
            </w:r>
            <w:r w:rsidR="002F19F1">
              <w:rPr>
                <w:rFonts w:eastAsiaTheme="minorHAnsi"/>
                <w:sz w:val="28"/>
                <w:szCs w:val="28"/>
                <w:lang w:eastAsia="en-US"/>
              </w:rPr>
              <w:t xml:space="preserve">дополнительного образования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«Спортивная школа олимпийского резерва «Динамо» имени ЗМС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М.Г.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Исаковой</w:t>
            </w:r>
          </w:p>
        </w:tc>
      </w:tr>
      <w:tr w:rsidR="00D274D6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D6" w:rsidRDefault="00F716E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D6" w:rsidRDefault="00F716E1">
            <w:pPr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Кировское областное государственное автономное учреждение </w:t>
            </w:r>
            <w:r w:rsidR="002F19F1">
              <w:rPr>
                <w:rFonts w:eastAsiaTheme="minorHAnsi"/>
                <w:sz w:val="28"/>
                <w:szCs w:val="28"/>
                <w:lang w:eastAsia="en-US"/>
              </w:rPr>
              <w:t xml:space="preserve">дополнительного образования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«Спортивная школа олимпийского резерва «Перекоп»</w:t>
            </w:r>
          </w:p>
        </w:tc>
      </w:tr>
      <w:tr w:rsidR="00D274D6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D6" w:rsidRDefault="00F7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D6" w:rsidRDefault="00F716E1">
            <w:pPr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Кировское областное государственное автономное учреждение </w:t>
            </w:r>
            <w:r w:rsidR="002F19F1">
              <w:rPr>
                <w:rFonts w:eastAsiaTheme="minorHAnsi"/>
                <w:sz w:val="28"/>
                <w:szCs w:val="28"/>
                <w:lang w:eastAsia="en-US"/>
              </w:rPr>
              <w:t xml:space="preserve">дополнительного образования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«Спортивная школа олимпийского резерва «Салют»</w:t>
            </w:r>
          </w:p>
        </w:tc>
      </w:tr>
      <w:tr w:rsidR="00D274D6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D6" w:rsidRDefault="00F7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D6" w:rsidRDefault="00F716E1">
            <w:pPr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Кировское областное государственное автономное учреждение </w:t>
            </w:r>
            <w:r w:rsidR="002F19F1">
              <w:rPr>
                <w:rFonts w:eastAsiaTheme="minorHAnsi"/>
                <w:sz w:val="28"/>
                <w:szCs w:val="28"/>
                <w:lang w:eastAsia="en-US"/>
              </w:rPr>
              <w:t xml:space="preserve">дополнительного образования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«Спортивная школа олимпийского резерва «Юность»</w:t>
            </w:r>
          </w:p>
        </w:tc>
      </w:tr>
      <w:tr w:rsidR="00D274D6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D6" w:rsidRDefault="00F7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D6" w:rsidRDefault="00F716E1">
            <w:pPr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Кировское областное государственное автономное учреждение </w:t>
            </w:r>
            <w:r w:rsidR="002F19F1">
              <w:rPr>
                <w:rFonts w:eastAsiaTheme="minorHAnsi"/>
                <w:sz w:val="28"/>
                <w:szCs w:val="28"/>
                <w:lang w:eastAsia="en-US"/>
              </w:rPr>
              <w:t xml:space="preserve">дополнительного образования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«Спортивная школа олимпийского резерва «Быстрица»</w:t>
            </w:r>
          </w:p>
        </w:tc>
      </w:tr>
      <w:tr w:rsidR="00D274D6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D6" w:rsidRDefault="00F7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D6" w:rsidRDefault="00F716E1">
            <w:pPr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Кировское областное государственное автономное учреждение </w:t>
            </w:r>
            <w:r w:rsidR="002F19F1">
              <w:rPr>
                <w:rFonts w:eastAsiaTheme="minorHAnsi"/>
                <w:sz w:val="28"/>
                <w:szCs w:val="28"/>
                <w:lang w:eastAsia="en-US"/>
              </w:rPr>
              <w:t xml:space="preserve">дополнительного образования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«Спортивная школа «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Вересники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  <w:tr w:rsidR="00D274D6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D6" w:rsidRDefault="00F7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D6" w:rsidRDefault="00F716E1">
            <w:pPr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Кировское областное государственное автономное учреждение </w:t>
            </w:r>
            <w:r w:rsidR="002F19F1">
              <w:rPr>
                <w:rFonts w:eastAsiaTheme="minorHAnsi"/>
                <w:sz w:val="28"/>
                <w:szCs w:val="28"/>
                <w:lang w:eastAsia="en-US"/>
              </w:rPr>
              <w:t xml:space="preserve">дополнительного образования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«Спортивная школа «Дымка»</w:t>
            </w:r>
          </w:p>
        </w:tc>
      </w:tr>
      <w:tr w:rsidR="00D274D6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D6" w:rsidRDefault="00F7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D6" w:rsidRDefault="00F716E1">
            <w:pPr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Кировское областное государственное автономное учреждение </w:t>
            </w:r>
            <w:r w:rsidR="002F19F1">
              <w:rPr>
                <w:rFonts w:eastAsiaTheme="minorHAnsi"/>
                <w:sz w:val="28"/>
                <w:szCs w:val="28"/>
                <w:lang w:eastAsia="en-US"/>
              </w:rPr>
              <w:t xml:space="preserve">дополнительного образования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«Спортивная школа «Динамо»</w:t>
            </w:r>
          </w:p>
        </w:tc>
      </w:tr>
      <w:tr w:rsidR="00D274D6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D6" w:rsidRDefault="00F7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D6" w:rsidRDefault="00F716E1">
            <w:pPr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Кировское областное государственное автономное учреждение </w:t>
            </w:r>
            <w:r w:rsidR="002F19F1">
              <w:rPr>
                <w:rFonts w:eastAsiaTheme="minorHAnsi"/>
                <w:sz w:val="28"/>
                <w:szCs w:val="28"/>
                <w:lang w:eastAsia="en-US"/>
              </w:rPr>
              <w:t xml:space="preserve">дополнительного образования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«Спортивная школа «Родина»</w:t>
            </w:r>
          </w:p>
        </w:tc>
      </w:tr>
      <w:tr w:rsidR="00D274D6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D6" w:rsidRDefault="00F7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D6" w:rsidRDefault="00F716E1">
            <w:pPr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Кировское областное государственное автономное учреждение дополнительного образования «Спортивная школа по хоккею «Олимпия»</w:t>
            </w:r>
          </w:p>
        </w:tc>
      </w:tr>
      <w:tr w:rsidR="00D274D6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D6" w:rsidRDefault="00F7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D6" w:rsidRDefault="00F716E1">
            <w:pPr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Кировское областное государственное автономное учреждение Центр спортивной подготовки «Вятка-старт»</w:t>
            </w:r>
          </w:p>
        </w:tc>
      </w:tr>
    </w:tbl>
    <w:p w:rsidR="00D274D6" w:rsidRDefault="00F716E1" w:rsidP="002F19F1">
      <w:pPr>
        <w:spacing w:line="720" w:lineRule="exact"/>
        <w:jc w:val="center"/>
      </w:pPr>
      <w:r>
        <w:t>_____________</w:t>
      </w:r>
    </w:p>
    <w:p w:rsidR="009419B1" w:rsidRDefault="009419B1" w:rsidP="002F19F1">
      <w:pPr>
        <w:spacing w:line="720" w:lineRule="exact"/>
        <w:jc w:val="center"/>
      </w:pPr>
    </w:p>
    <w:p w:rsidR="00D274D6" w:rsidRDefault="00D274D6">
      <w:pPr>
        <w:ind w:firstLine="709"/>
        <w:rPr>
          <w:sz w:val="28"/>
          <w:szCs w:val="28"/>
        </w:rPr>
      </w:pPr>
    </w:p>
    <w:p w:rsidR="00D274D6" w:rsidRDefault="00D274D6">
      <w:pPr>
        <w:outlineLvl w:val="0"/>
        <w:rPr>
          <w:rFonts w:eastAsiaTheme="minorHAnsi"/>
          <w:sz w:val="28"/>
          <w:szCs w:val="28"/>
          <w:lang w:eastAsia="en-US"/>
        </w:rPr>
      </w:pPr>
    </w:p>
    <w:p w:rsidR="00D274D6" w:rsidRDefault="00D274D6">
      <w:pPr>
        <w:ind w:left="7088"/>
        <w:rPr>
          <w:rFonts w:eastAsiaTheme="minorHAnsi"/>
          <w:sz w:val="28"/>
          <w:szCs w:val="28"/>
          <w:lang w:eastAsia="en-US"/>
        </w:rPr>
      </w:pPr>
    </w:p>
    <w:p w:rsidR="00D274D6" w:rsidRDefault="00D274D6">
      <w:pPr>
        <w:ind w:left="7088"/>
        <w:rPr>
          <w:rFonts w:eastAsiaTheme="minorHAnsi"/>
          <w:sz w:val="28"/>
          <w:szCs w:val="28"/>
          <w:lang w:eastAsia="en-US"/>
        </w:rPr>
      </w:pPr>
    </w:p>
    <w:p w:rsidR="00D274D6" w:rsidRDefault="00D274D6">
      <w:pPr>
        <w:ind w:left="7088"/>
        <w:rPr>
          <w:rFonts w:eastAsiaTheme="minorHAnsi"/>
          <w:sz w:val="28"/>
          <w:szCs w:val="28"/>
          <w:lang w:eastAsia="en-US"/>
        </w:rPr>
      </w:pPr>
    </w:p>
    <w:p w:rsidR="00D274D6" w:rsidRDefault="00D274D6">
      <w:pPr>
        <w:ind w:left="7088"/>
        <w:rPr>
          <w:rFonts w:eastAsiaTheme="minorHAnsi"/>
          <w:sz w:val="28"/>
          <w:szCs w:val="28"/>
          <w:lang w:eastAsia="en-US"/>
        </w:rPr>
      </w:pPr>
    </w:p>
    <w:p w:rsidR="00D274D6" w:rsidRDefault="00D274D6">
      <w:pPr>
        <w:ind w:left="7088"/>
        <w:rPr>
          <w:rFonts w:eastAsiaTheme="minorHAnsi"/>
          <w:sz w:val="28"/>
          <w:szCs w:val="28"/>
          <w:lang w:eastAsia="en-US"/>
        </w:rPr>
      </w:pPr>
    </w:p>
    <w:p w:rsidR="00D274D6" w:rsidRDefault="00D274D6">
      <w:pPr>
        <w:ind w:left="7088"/>
        <w:rPr>
          <w:rFonts w:eastAsiaTheme="minorHAnsi"/>
          <w:sz w:val="28"/>
          <w:szCs w:val="28"/>
          <w:lang w:eastAsia="en-US"/>
        </w:rPr>
      </w:pPr>
    </w:p>
    <w:p w:rsidR="00D274D6" w:rsidRDefault="00D274D6">
      <w:pPr>
        <w:ind w:left="7088"/>
        <w:rPr>
          <w:rFonts w:eastAsiaTheme="minorHAnsi"/>
          <w:sz w:val="28"/>
          <w:szCs w:val="28"/>
          <w:lang w:eastAsia="en-US"/>
        </w:rPr>
      </w:pPr>
    </w:p>
    <w:p w:rsidR="00D274D6" w:rsidRDefault="00D274D6">
      <w:pPr>
        <w:ind w:left="7088"/>
        <w:rPr>
          <w:rFonts w:eastAsiaTheme="minorHAnsi"/>
          <w:sz w:val="28"/>
          <w:szCs w:val="28"/>
          <w:lang w:eastAsia="en-US"/>
        </w:rPr>
      </w:pPr>
    </w:p>
    <w:p w:rsidR="00D274D6" w:rsidRDefault="00D274D6">
      <w:pPr>
        <w:ind w:left="7088"/>
        <w:rPr>
          <w:rFonts w:eastAsiaTheme="minorHAnsi"/>
          <w:sz w:val="28"/>
          <w:szCs w:val="28"/>
          <w:lang w:eastAsia="en-US"/>
        </w:rPr>
      </w:pPr>
    </w:p>
    <w:p w:rsidR="00D274D6" w:rsidRDefault="00D274D6">
      <w:pPr>
        <w:ind w:left="7088"/>
        <w:rPr>
          <w:rFonts w:eastAsiaTheme="minorHAnsi"/>
          <w:sz w:val="28"/>
          <w:szCs w:val="28"/>
          <w:lang w:eastAsia="en-US"/>
        </w:rPr>
      </w:pPr>
    </w:p>
    <w:p w:rsidR="00D274D6" w:rsidRDefault="00D274D6">
      <w:pPr>
        <w:ind w:left="7088"/>
        <w:rPr>
          <w:rFonts w:eastAsiaTheme="minorHAnsi"/>
          <w:sz w:val="28"/>
          <w:szCs w:val="28"/>
          <w:lang w:eastAsia="en-US"/>
        </w:rPr>
      </w:pPr>
    </w:p>
    <w:p w:rsidR="00D274D6" w:rsidRDefault="00D274D6">
      <w:pPr>
        <w:ind w:left="7088"/>
        <w:rPr>
          <w:rFonts w:eastAsiaTheme="minorHAnsi"/>
          <w:sz w:val="28"/>
          <w:szCs w:val="28"/>
          <w:lang w:eastAsia="en-US"/>
        </w:rPr>
      </w:pPr>
    </w:p>
    <w:p w:rsidR="00D274D6" w:rsidRDefault="00D274D6">
      <w:pPr>
        <w:ind w:left="7088"/>
        <w:rPr>
          <w:rFonts w:eastAsiaTheme="minorHAnsi"/>
          <w:sz w:val="28"/>
          <w:szCs w:val="28"/>
          <w:lang w:eastAsia="en-US"/>
        </w:rPr>
      </w:pPr>
    </w:p>
    <w:p w:rsidR="00D274D6" w:rsidRDefault="00D274D6">
      <w:pPr>
        <w:ind w:left="7088"/>
        <w:rPr>
          <w:rFonts w:eastAsiaTheme="minorHAnsi"/>
          <w:sz w:val="28"/>
          <w:szCs w:val="28"/>
          <w:lang w:eastAsia="en-US"/>
        </w:rPr>
      </w:pPr>
    </w:p>
    <w:p w:rsidR="00D274D6" w:rsidRDefault="00D274D6">
      <w:pPr>
        <w:ind w:left="7088"/>
        <w:rPr>
          <w:rFonts w:eastAsiaTheme="minorHAnsi"/>
          <w:sz w:val="28"/>
          <w:szCs w:val="28"/>
          <w:lang w:eastAsia="en-US"/>
        </w:rPr>
      </w:pPr>
    </w:p>
    <w:p w:rsidR="00D274D6" w:rsidRDefault="00D274D6">
      <w:pPr>
        <w:ind w:left="7088"/>
        <w:rPr>
          <w:rFonts w:eastAsiaTheme="minorHAnsi"/>
          <w:sz w:val="28"/>
          <w:szCs w:val="28"/>
          <w:lang w:eastAsia="en-US"/>
        </w:rPr>
      </w:pPr>
    </w:p>
    <w:p w:rsidR="00D274D6" w:rsidRDefault="00D274D6">
      <w:pPr>
        <w:ind w:left="7088"/>
        <w:rPr>
          <w:rFonts w:eastAsiaTheme="minorHAnsi"/>
          <w:sz w:val="28"/>
          <w:szCs w:val="28"/>
          <w:lang w:eastAsia="en-US"/>
        </w:rPr>
      </w:pPr>
    </w:p>
    <w:p w:rsidR="00D274D6" w:rsidRDefault="00D274D6">
      <w:pPr>
        <w:ind w:left="7088"/>
        <w:rPr>
          <w:rFonts w:eastAsiaTheme="minorHAnsi"/>
          <w:sz w:val="28"/>
          <w:szCs w:val="28"/>
          <w:lang w:eastAsia="en-US"/>
        </w:rPr>
      </w:pPr>
    </w:p>
    <w:p w:rsidR="00D274D6" w:rsidRDefault="00D274D6">
      <w:pPr>
        <w:ind w:left="7088"/>
        <w:rPr>
          <w:rFonts w:eastAsiaTheme="minorHAnsi"/>
          <w:sz w:val="28"/>
          <w:szCs w:val="28"/>
          <w:lang w:eastAsia="en-US"/>
        </w:rPr>
      </w:pPr>
    </w:p>
    <w:p w:rsidR="00D274D6" w:rsidRDefault="00D274D6">
      <w:pPr>
        <w:ind w:left="7088"/>
        <w:rPr>
          <w:rFonts w:eastAsiaTheme="minorHAnsi"/>
          <w:sz w:val="28"/>
          <w:szCs w:val="28"/>
          <w:lang w:eastAsia="en-US"/>
        </w:rPr>
      </w:pPr>
    </w:p>
    <w:p w:rsidR="00D274D6" w:rsidRDefault="00D274D6">
      <w:pPr>
        <w:ind w:left="7088"/>
        <w:rPr>
          <w:rFonts w:eastAsiaTheme="minorHAnsi"/>
          <w:sz w:val="28"/>
          <w:szCs w:val="28"/>
          <w:lang w:eastAsia="en-US"/>
        </w:rPr>
      </w:pPr>
    </w:p>
    <w:p w:rsidR="00906732" w:rsidRDefault="00906732">
      <w:pPr>
        <w:ind w:left="7088"/>
        <w:rPr>
          <w:rFonts w:eastAsiaTheme="minorHAnsi"/>
          <w:sz w:val="28"/>
          <w:szCs w:val="28"/>
          <w:lang w:eastAsia="en-US"/>
        </w:rPr>
      </w:pPr>
    </w:p>
    <w:p w:rsidR="00906732" w:rsidRDefault="00906732">
      <w:pPr>
        <w:ind w:left="7088"/>
        <w:rPr>
          <w:rFonts w:eastAsiaTheme="minorHAnsi"/>
          <w:sz w:val="28"/>
          <w:szCs w:val="28"/>
          <w:lang w:eastAsia="en-US"/>
        </w:rPr>
      </w:pPr>
    </w:p>
    <w:p w:rsidR="00906732" w:rsidRDefault="00906732">
      <w:pPr>
        <w:ind w:left="7088"/>
        <w:rPr>
          <w:rFonts w:eastAsiaTheme="minorHAnsi"/>
          <w:sz w:val="28"/>
          <w:szCs w:val="28"/>
          <w:lang w:eastAsia="en-US"/>
        </w:rPr>
      </w:pPr>
    </w:p>
    <w:p w:rsidR="00D274D6" w:rsidRDefault="00D274D6">
      <w:pPr>
        <w:ind w:left="7088"/>
        <w:rPr>
          <w:rFonts w:eastAsiaTheme="minorHAnsi"/>
          <w:sz w:val="28"/>
          <w:szCs w:val="28"/>
          <w:lang w:eastAsia="en-US"/>
        </w:rPr>
      </w:pPr>
    </w:p>
    <w:p w:rsidR="00D274D6" w:rsidRDefault="00D274D6">
      <w:pPr>
        <w:ind w:left="7088"/>
        <w:rPr>
          <w:rFonts w:eastAsiaTheme="minorHAnsi"/>
          <w:sz w:val="28"/>
          <w:szCs w:val="28"/>
          <w:lang w:eastAsia="en-US"/>
        </w:rPr>
      </w:pPr>
    </w:p>
    <w:p w:rsidR="00D274D6" w:rsidRDefault="00D274D6">
      <w:pPr>
        <w:ind w:left="7088"/>
        <w:rPr>
          <w:rFonts w:eastAsiaTheme="minorHAnsi"/>
          <w:sz w:val="28"/>
          <w:szCs w:val="28"/>
          <w:lang w:eastAsia="en-US"/>
        </w:rPr>
      </w:pPr>
    </w:p>
    <w:p w:rsidR="00D274D6" w:rsidRDefault="00D274D6">
      <w:pPr>
        <w:ind w:left="7088"/>
        <w:rPr>
          <w:rFonts w:eastAsiaTheme="minorHAnsi"/>
          <w:sz w:val="28"/>
          <w:szCs w:val="28"/>
          <w:lang w:eastAsia="en-US"/>
        </w:rPr>
      </w:pPr>
    </w:p>
    <w:p w:rsidR="00D274D6" w:rsidRDefault="00D274D6">
      <w:pPr>
        <w:ind w:left="7088"/>
        <w:rPr>
          <w:rFonts w:eastAsiaTheme="minorHAnsi"/>
          <w:sz w:val="28"/>
          <w:szCs w:val="28"/>
          <w:lang w:eastAsia="en-US"/>
        </w:rPr>
      </w:pPr>
    </w:p>
    <w:p w:rsidR="00D274D6" w:rsidRDefault="00D274D6">
      <w:pPr>
        <w:ind w:left="7088"/>
        <w:rPr>
          <w:rFonts w:eastAsiaTheme="minorHAnsi"/>
          <w:sz w:val="28"/>
          <w:szCs w:val="28"/>
          <w:lang w:eastAsia="en-US"/>
        </w:rPr>
      </w:pPr>
    </w:p>
    <w:p w:rsidR="00D274D6" w:rsidRDefault="00F716E1">
      <w:pPr>
        <w:ind w:left="708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№ 2</w:t>
      </w:r>
    </w:p>
    <w:p w:rsidR="00D274D6" w:rsidRDefault="00D274D6">
      <w:pPr>
        <w:ind w:left="7088"/>
        <w:rPr>
          <w:rFonts w:eastAsiaTheme="minorHAnsi"/>
          <w:sz w:val="28"/>
          <w:szCs w:val="28"/>
          <w:lang w:eastAsia="en-US"/>
        </w:rPr>
      </w:pPr>
    </w:p>
    <w:p w:rsidR="00D274D6" w:rsidRDefault="00F716E1">
      <w:pPr>
        <w:ind w:left="708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Положению</w:t>
      </w:r>
    </w:p>
    <w:p w:rsidR="00D274D6" w:rsidRDefault="00D274D6">
      <w:pPr>
        <w:ind w:firstLine="709"/>
        <w:jc w:val="right"/>
        <w:rPr>
          <w:rFonts w:eastAsiaTheme="minorHAnsi"/>
          <w:sz w:val="72"/>
          <w:szCs w:val="72"/>
          <w:lang w:eastAsia="en-US"/>
        </w:rPr>
      </w:pPr>
    </w:p>
    <w:p w:rsidR="00D274D6" w:rsidRDefault="00F716E1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ПЕРЕЧЕНЬ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 xml:space="preserve">государственных услуг, предоставляемых министерством спорта </w:t>
      </w:r>
    </w:p>
    <w:p w:rsidR="00D274D6" w:rsidRDefault="00F716E1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Кировской области</w:t>
      </w:r>
    </w:p>
    <w:p w:rsidR="00D274D6" w:rsidRDefault="00D274D6">
      <w:pPr>
        <w:spacing w:line="360" w:lineRule="auto"/>
        <w:jc w:val="center"/>
      </w:pPr>
    </w:p>
    <w:p w:rsidR="00D274D6" w:rsidRDefault="00D274D6">
      <w:pPr>
        <w:spacing w:line="360" w:lineRule="auto"/>
        <w:jc w:val="center"/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8505"/>
      </w:tblGrid>
      <w:tr w:rsidR="00D274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D6" w:rsidRDefault="002F19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716E1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D6" w:rsidRDefault="00F716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услуги</w:t>
            </w:r>
          </w:p>
        </w:tc>
      </w:tr>
      <w:tr w:rsidR="00D274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D6" w:rsidRDefault="00F716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D6" w:rsidRDefault="00F716E1" w:rsidP="00A974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Присвоение квалификационной категории спортивных судей «</w:t>
            </w:r>
            <w:r w:rsidR="00A974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портивный судья первой категории»</w:t>
            </w:r>
          </w:p>
        </w:tc>
      </w:tr>
      <w:tr w:rsidR="00D274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D6" w:rsidRDefault="00F716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D6" w:rsidRDefault="00F716E1" w:rsidP="00A974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Присвоение спортивных разрядов «</w:t>
            </w:r>
            <w:r w:rsidR="00A974B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андидат в мастера спорта», «</w:t>
            </w:r>
            <w:r w:rsidR="00A974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ервый спортивный разряд»</w:t>
            </w:r>
          </w:p>
        </w:tc>
      </w:tr>
      <w:tr w:rsidR="00D274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D6" w:rsidRDefault="00F716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D6" w:rsidRDefault="00F716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</w:t>
            </w:r>
            <w:bookmarkStart w:id="5" w:name="_GoBack"/>
            <w:bookmarkEnd w:id="5"/>
            <w:r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</w:p>
        </w:tc>
      </w:tr>
    </w:tbl>
    <w:p w:rsidR="00D274D6" w:rsidRDefault="00F716E1" w:rsidP="004C4961">
      <w:pPr>
        <w:spacing w:line="720" w:lineRule="exact"/>
        <w:jc w:val="center"/>
      </w:pPr>
      <w:r>
        <w:t>___________</w:t>
      </w:r>
    </w:p>
    <w:p w:rsidR="00D274D6" w:rsidRDefault="00D274D6">
      <w:pPr>
        <w:spacing w:line="360" w:lineRule="auto"/>
        <w:ind w:firstLine="709"/>
      </w:pPr>
    </w:p>
    <w:p w:rsidR="00D274D6" w:rsidRDefault="00D274D6">
      <w:pPr>
        <w:spacing w:line="360" w:lineRule="auto"/>
        <w:ind w:firstLine="709"/>
      </w:pPr>
    </w:p>
    <w:p w:rsidR="00D274D6" w:rsidRDefault="00D274D6">
      <w:pPr>
        <w:spacing w:line="360" w:lineRule="auto"/>
        <w:ind w:firstLine="709"/>
      </w:pPr>
    </w:p>
    <w:p w:rsidR="00D274D6" w:rsidRDefault="00D274D6">
      <w:pPr>
        <w:spacing w:line="360" w:lineRule="auto"/>
        <w:ind w:firstLine="709"/>
      </w:pPr>
    </w:p>
    <w:p w:rsidR="00D274D6" w:rsidRDefault="00D274D6">
      <w:pPr>
        <w:spacing w:line="360" w:lineRule="auto"/>
        <w:ind w:firstLine="709"/>
      </w:pPr>
    </w:p>
    <w:p w:rsidR="00D274D6" w:rsidRDefault="00D274D6">
      <w:pPr>
        <w:spacing w:line="360" w:lineRule="auto"/>
        <w:ind w:firstLine="709"/>
      </w:pPr>
    </w:p>
    <w:p w:rsidR="00D274D6" w:rsidRDefault="00D274D6">
      <w:pPr>
        <w:spacing w:line="360" w:lineRule="auto"/>
        <w:ind w:firstLine="709"/>
      </w:pPr>
    </w:p>
    <w:p w:rsidR="00D274D6" w:rsidRDefault="00D274D6">
      <w:pPr>
        <w:spacing w:line="360" w:lineRule="auto"/>
        <w:ind w:firstLine="709"/>
      </w:pPr>
    </w:p>
    <w:p w:rsidR="00D274D6" w:rsidRDefault="00D274D6">
      <w:pPr>
        <w:spacing w:line="360" w:lineRule="auto"/>
        <w:ind w:firstLine="709"/>
      </w:pPr>
    </w:p>
    <w:p w:rsidR="00D274D6" w:rsidRDefault="00D274D6">
      <w:pPr>
        <w:spacing w:line="360" w:lineRule="auto"/>
        <w:ind w:firstLine="709"/>
      </w:pPr>
    </w:p>
    <w:p w:rsidR="00D274D6" w:rsidRDefault="00D274D6">
      <w:pPr>
        <w:spacing w:line="360" w:lineRule="auto"/>
        <w:ind w:firstLine="709"/>
      </w:pPr>
    </w:p>
    <w:p w:rsidR="00D274D6" w:rsidRDefault="00D274D6">
      <w:pPr>
        <w:spacing w:line="360" w:lineRule="auto"/>
        <w:ind w:firstLine="709"/>
      </w:pPr>
    </w:p>
    <w:p w:rsidR="00D274D6" w:rsidRDefault="00D274D6">
      <w:pPr>
        <w:spacing w:line="360" w:lineRule="auto"/>
        <w:ind w:firstLine="709"/>
      </w:pPr>
      <w:bookmarkStart w:id="6" w:name="_Hlk112156836"/>
      <w:bookmarkEnd w:id="6"/>
    </w:p>
    <w:p w:rsidR="00D274D6" w:rsidRDefault="00D274D6">
      <w:pPr>
        <w:spacing w:line="360" w:lineRule="auto"/>
        <w:ind w:firstLine="709"/>
      </w:pPr>
    </w:p>
    <w:sectPr w:rsidR="00D274D6" w:rsidSect="001C1151">
      <w:headerReference w:type="default" r:id="rId22"/>
      <w:pgSz w:w="11906" w:h="16838"/>
      <w:pgMar w:top="709" w:right="850" w:bottom="709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F78" w:rsidRDefault="00B37F78">
      <w:r>
        <w:separator/>
      </w:r>
    </w:p>
  </w:endnote>
  <w:endnote w:type="continuationSeparator" w:id="0">
    <w:p w:rsidR="00B37F78" w:rsidRDefault="00B3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F78" w:rsidRDefault="00B37F78">
      <w:r>
        <w:separator/>
      </w:r>
    </w:p>
  </w:footnote>
  <w:footnote w:type="continuationSeparator" w:id="0">
    <w:p w:rsidR="00B37F78" w:rsidRDefault="00B37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7787197"/>
      <w:docPartObj>
        <w:docPartGallery w:val="Page Numbers (Top of Page)"/>
        <w:docPartUnique/>
      </w:docPartObj>
    </w:sdtPr>
    <w:sdtEndPr/>
    <w:sdtContent>
      <w:p w:rsidR="00D274D6" w:rsidRDefault="00F716E1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32DC4">
          <w:rPr>
            <w:noProof/>
          </w:rPr>
          <w:t>16</w:t>
        </w:r>
        <w:r>
          <w:fldChar w:fldCharType="end"/>
        </w:r>
      </w:p>
    </w:sdtContent>
  </w:sdt>
  <w:p w:rsidR="00D274D6" w:rsidRDefault="00D274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4D6"/>
    <w:rsid w:val="000101CB"/>
    <w:rsid w:val="0002377D"/>
    <w:rsid w:val="000456B5"/>
    <w:rsid w:val="000E7054"/>
    <w:rsid w:val="0014077A"/>
    <w:rsid w:val="001A5692"/>
    <w:rsid w:val="001C1151"/>
    <w:rsid w:val="002359A8"/>
    <w:rsid w:val="00243FF9"/>
    <w:rsid w:val="00294F5C"/>
    <w:rsid w:val="002F19F1"/>
    <w:rsid w:val="002F2325"/>
    <w:rsid w:val="00325023"/>
    <w:rsid w:val="00382BCC"/>
    <w:rsid w:val="004A2E82"/>
    <w:rsid w:val="004B3BD4"/>
    <w:rsid w:val="004C4961"/>
    <w:rsid w:val="0053206A"/>
    <w:rsid w:val="005F5B6E"/>
    <w:rsid w:val="006505D2"/>
    <w:rsid w:val="00697D87"/>
    <w:rsid w:val="007A5B00"/>
    <w:rsid w:val="00832DC4"/>
    <w:rsid w:val="008465DE"/>
    <w:rsid w:val="00880B35"/>
    <w:rsid w:val="00906732"/>
    <w:rsid w:val="009419B1"/>
    <w:rsid w:val="00957B58"/>
    <w:rsid w:val="009B382B"/>
    <w:rsid w:val="009E6001"/>
    <w:rsid w:val="009E6B07"/>
    <w:rsid w:val="00A15231"/>
    <w:rsid w:val="00A974B5"/>
    <w:rsid w:val="00B140B4"/>
    <w:rsid w:val="00B1549F"/>
    <w:rsid w:val="00B37C03"/>
    <w:rsid w:val="00B37F78"/>
    <w:rsid w:val="00BC1865"/>
    <w:rsid w:val="00C03C9C"/>
    <w:rsid w:val="00C42D73"/>
    <w:rsid w:val="00D274D6"/>
    <w:rsid w:val="00E513CD"/>
    <w:rsid w:val="00F658D0"/>
    <w:rsid w:val="00F716E1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2E20"/>
  <w15:docId w15:val="{77225B76-0269-49E7-B57D-FD82563B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321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4932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4932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493216"/>
    <w:rPr>
      <w:rFonts w:ascii="Arial" w:eastAsia="Arial" w:hAnsi="Arial" w:cs="Arial"/>
      <w:sz w:val="3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A77DC9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rPr>
      <w:color w:val="000080"/>
      <w:u w:val="single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List Paragraph"/>
    <w:basedOn w:val="a"/>
    <w:uiPriority w:val="34"/>
    <w:qFormat/>
    <w:rsid w:val="00493216"/>
    <w:pPr>
      <w:ind w:left="720"/>
      <w:contextualSpacing/>
    </w:pPr>
  </w:style>
  <w:style w:type="paragraph" w:customStyle="1" w:styleId="ConsPlusNormal">
    <w:name w:val="ConsPlusNormal"/>
    <w:qFormat/>
    <w:rsid w:val="00493216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493216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493216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493216"/>
    <w:pPr>
      <w:tabs>
        <w:tab w:val="center" w:pos="4677"/>
        <w:tab w:val="right" w:pos="9355"/>
      </w:tabs>
    </w:pPr>
  </w:style>
  <w:style w:type="paragraph" w:customStyle="1" w:styleId="af1">
    <w:name w:val="Абзац с отсуп"/>
    <w:basedOn w:val="a"/>
    <w:qFormat/>
    <w:rsid w:val="00493216"/>
    <w:pPr>
      <w:spacing w:before="120" w:line="360" w:lineRule="exact"/>
      <w:ind w:firstLine="720"/>
      <w:jc w:val="both"/>
    </w:pPr>
    <w:rPr>
      <w:sz w:val="28"/>
      <w:szCs w:val="28"/>
      <w:lang w:val="en-US"/>
    </w:rPr>
  </w:style>
  <w:style w:type="paragraph" w:styleId="a8">
    <w:name w:val="Balloon Text"/>
    <w:basedOn w:val="a"/>
    <w:link w:val="a7"/>
    <w:uiPriority w:val="99"/>
    <w:semiHidden/>
    <w:unhideWhenUsed/>
    <w:qFormat/>
    <w:rsid w:val="00A77DC9"/>
    <w:rPr>
      <w:rFonts w:ascii="Segoe UI" w:hAnsi="Segoe UI" w:cs="Segoe UI"/>
      <w:sz w:val="18"/>
      <w:szCs w:val="18"/>
    </w:rPr>
  </w:style>
  <w:style w:type="numbering" w:customStyle="1" w:styleId="af2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39063" TargetMode="External"/><Relationship Id="rId13" Type="http://schemas.openxmlformats.org/officeDocument/2006/relationships/hyperlink" Target="https://login.consultant.ru/link/?req=doc&amp;base=RLAW240&amp;n=226765&amp;dst=100168" TargetMode="External"/><Relationship Id="rId18" Type="http://schemas.openxmlformats.org/officeDocument/2006/relationships/hyperlink" Target="https://login.consultant.ru/link/?req=doc&amp;base=RLAW240&amp;n=226765&amp;dst=100168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D14F3EC9813796715664C180A1EA32BF99E8FBDA87DB262AB4F8030A4C2AE62A884F27D3CB7F8C415F3712743VBoFH" TargetMode="External"/><Relationship Id="rId7" Type="http://schemas.openxmlformats.org/officeDocument/2006/relationships/hyperlink" Target="https://login.consultant.ru/link/?req=doc&amp;base=LAW&amp;n=2875" TargetMode="External"/><Relationship Id="rId12" Type="http://schemas.openxmlformats.org/officeDocument/2006/relationships/hyperlink" Target="https://login.consultant.ru/link/?req=doc&amp;base=RLAW240&amp;n=235725&amp;dst=100227" TargetMode="External"/><Relationship Id="rId17" Type="http://schemas.openxmlformats.org/officeDocument/2006/relationships/hyperlink" Target="https://login.consultant.ru/link/?req=doc&amp;base=LAW&amp;n=4826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240&amp;n=226765&amp;dst=100178" TargetMode="External"/><Relationship Id="rId20" Type="http://schemas.openxmlformats.org/officeDocument/2006/relationships/hyperlink" Target="consultantplus://offline/ref=5D14F3EC9813796715664C180A1EA32BF99E8AB4A57BB262AB4F8030A4C2AE62BA84AA7638BAED9041A9262A40B5301A53EA1AD290V9oA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240&amp;n=226765&amp;dst=100178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240&amp;n=226765&amp;dst=10016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40&amp;n=226765&amp;dst=100168" TargetMode="External"/><Relationship Id="rId19" Type="http://schemas.openxmlformats.org/officeDocument/2006/relationships/hyperlink" Target="https://login.consultant.ru/link/?req=doc&amp;base=RLAW240&amp;n=226765&amp;dst=1001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216361&amp;dst=100438" TargetMode="External"/><Relationship Id="rId14" Type="http://schemas.openxmlformats.org/officeDocument/2006/relationships/hyperlink" Target="https://login.consultant.ru/link/?req=doc&amp;base=RLAW240&amp;n=226765&amp;dst=100178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FDF92-1CD7-44CD-B658-4A039EC9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26</Pages>
  <Words>6140</Words>
  <Characters>35002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Анна И. Слободина</cp:lastModifiedBy>
  <cp:revision>7</cp:revision>
  <cp:lastPrinted>2025-02-21T13:48:00Z</cp:lastPrinted>
  <dcterms:created xsi:type="dcterms:W3CDTF">2025-01-31T12:03:00Z</dcterms:created>
  <dcterms:modified xsi:type="dcterms:W3CDTF">2025-02-21T14:12:00Z</dcterms:modified>
  <dc:language>ru-RU</dc:language>
</cp:coreProperties>
</file>